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3" w:rsidRDefault="00B613F7" w:rsidP="002A673B">
      <w:pPr>
        <w:jc w:val="center"/>
        <w:rPr>
          <w:b/>
          <w:color w:val="00B0F0"/>
          <w:sz w:val="48"/>
          <w:szCs w:val="48"/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>
        <w:rPr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9563B2">
        <w:rPr>
          <w:b/>
          <w:color w:val="00B0F0"/>
          <w:sz w:val="48"/>
          <w:szCs w:val="48"/>
        </w:rPr>
        <w:t>УЗБЕКИСТАН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 w:rsidR="002A673B" w:rsidRPr="009563B2">
        <w:rPr>
          <w:b/>
          <w:color w:val="00B0F0"/>
          <w:sz w:val="48"/>
          <w:szCs w:val="48"/>
        </w:rPr>
        <w:t>Незабравимо пътешествие в Централна Азия</w:t>
      </w:r>
    </w:p>
    <w:p w:rsidR="009563B2" w:rsidRPr="00382752" w:rsidRDefault="009563B2" w:rsidP="009563B2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Pr="00382752">
        <w:rPr>
          <w:rFonts w:ascii="Verdana" w:hAnsi="Verdana"/>
          <w:sz w:val="20"/>
        </w:rPr>
        <w:t>СОФИЯ –</w:t>
      </w:r>
      <w:r w:rsidR="009E4E5C" w:rsidRPr="00382752">
        <w:rPr>
          <w:rFonts w:ascii="Verdana" w:hAnsi="Verdana"/>
          <w:sz w:val="20"/>
        </w:rPr>
        <w:t xml:space="preserve"> </w:t>
      </w:r>
      <w:r w:rsidR="001F5C57">
        <w:rPr>
          <w:rFonts w:ascii="Verdana" w:hAnsi="Verdana"/>
          <w:sz w:val="20"/>
        </w:rPr>
        <w:t xml:space="preserve">ИСТАНБУЛ - </w:t>
      </w:r>
      <w:r w:rsidR="009E4E5C" w:rsidRPr="00382752">
        <w:rPr>
          <w:rFonts w:ascii="Verdana" w:hAnsi="Verdana"/>
          <w:sz w:val="20"/>
        </w:rPr>
        <w:t>ТАШКЕНТ – УРГЕНЧ – ХИВА – БУХАР</w:t>
      </w:r>
      <w:r w:rsidR="00213CC1">
        <w:rPr>
          <w:rFonts w:ascii="Verdana" w:hAnsi="Verdana"/>
          <w:sz w:val="20"/>
        </w:rPr>
        <w:t xml:space="preserve">А </w:t>
      </w:r>
      <w:r w:rsidR="001F5C57">
        <w:rPr>
          <w:rFonts w:ascii="Verdana" w:hAnsi="Verdana"/>
          <w:sz w:val="20"/>
        </w:rPr>
        <w:t xml:space="preserve">– САМАРКАНД – ТАШКЕНТ – ИСТАНБУЛ - </w:t>
      </w:r>
      <w:r w:rsidRPr="00382752">
        <w:rPr>
          <w:rFonts w:ascii="Verdana" w:hAnsi="Verdana"/>
          <w:color w:val="000000"/>
          <w:sz w:val="20"/>
        </w:rPr>
        <w:t>СОФИЯ</w:t>
      </w:r>
      <w:r w:rsidR="009E4E5C" w:rsidRPr="00382752">
        <w:rPr>
          <w:rFonts w:ascii="Verdana" w:hAnsi="Verdana"/>
          <w:color w:val="000000"/>
          <w:sz w:val="20"/>
        </w:rPr>
        <w:t xml:space="preserve"> </w:t>
      </w:r>
    </w:p>
    <w:p w:rsidR="009563B2" w:rsidRPr="00382752" w:rsidRDefault="009563B2" w:rsidP="009563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F011B" w:rsidRDefault="00213CC1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10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804518"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1373AF"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</w:p>
    <w:p w:rsidR="009563B2" w:rsidRPr="00382752" w:rsidRDefault="001373AF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6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 xml:space="preserve"> вечери</w:t>
      </w:r>
    </w:p>
    <w:p w:rsidR="009563B2" w:rsidRDefault="000F011B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 xml:space="preserve">28 март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093079">
        <w:rPr>
          <w:rFonts w:ascii="Verdana" w:hAnsi="Verdana"/>
          <w:b/>
          <w:color w:val="00B0F0"/>
          <w:sz w:val="20"/>
          <w:szCs w:val="20"/>
        </w:rPr>
        <w:t xml:space="preserve">06 </w:t>
      </w:r>
      <w:r w:rsidR="00382752">
        <w:rPr>
          <w:rFonts w:ascii="Verdana" w:hAnsi="Verdana"/>
          <w:b/>
          <w:color w:val="00B0F0"/>
          <w:sz w:val="20"/>
          <w:szCs w:val="20"/>
        </w:rPr>
        <w:t xml:space="preserve">април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201</w:t>
      </w:r>
      <w:r w:rsidR="00093079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2A673B" w:rsidP="00382752">
      <w:pPr>
        <w:spacing w:after="0"/>
        <w:jc w:val="center"/>
        <w:rPr>
          <w:rFonts w:ascii="Verdana" w:hAnsi="Verdana"/>
          <w:sz w:val="20"/>
          <w:szCs w:val="20"/>
        </w:rPr>
      </w:pP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Pr="00382752" w:rsidRDefault="00751B27" w:rsidP="003827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13.20</w:t>
      </w:r>
      <w:r w:rsidR="00E13DAE">
        <w:rPr>
          <w:rFonts w:ascii="Verdana" w:hAnsi="Verdana"/>
          <w:sz w:val="20"/>
          <w:szCs w:val="20"/>
        </w:rPr>
        <w:t xml:space="preserve"> ч. п</w:t>
      </w:r>
      <w:r w:rsidR="002A673B" w:rsidRPr="00382752">
        <w:rPr>
          <w:rFonts w:ascii="Verdana" w:hAnsi="Verdana"/>
          <w:sz w:val="20"/>
          <w:szCs w:val="20"/>
        </w:rPr>
        <w:t>олет</w:t>
      </w:r>
      <w:r w:rsidR="00CF7E08" w:rsidRPr="00382752">
        <w:rPr>
          <w:rFonts w:ascii="Verdana" w:hAnsi="Verdana"/>
          <w:sz w:val="20"/>
          <w:szCs w:val="20"/>
        </w:rPr>
        <w:t xml:space="preserve"> на </w:t>
      </w:r>
      <w:r w:rsidR="00371719" w:rsidRPr="00382752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382752">
        <w:rPr>
          <w:rFonts w:ascii="Verdana" w:hAnsi="Verdana"/>
          <w:sz w:val="20"/>
          <w:szCs w:val="20"/>
        </w:rPr>
        <w:t xml:space="preserve"> </w:t>
      </w:r>
      <w:r w:rsidR="002A673B" w:rsidRPr="00382752">
        <w:rPr>
          <w:rFonts w:ascii="Verdana" w:hAnsi="Verdana"/>
          <w:sz w:val="20"/>
          <w:szCs w:val="20"/>
        </w:rPr>
        <w:t xml:space="preserve">за </w:t>
      </w:r>
      <w:r w:rsidR="00C53ED0" w:rsidRPr="00C53ED0">
        <w:rPr>
          <w:rFonts w:ascii="Verdana" w:hAnsi="Verdana"/>
          <w:b/>
          <w:sz w:val="20"/>
          <w:szCs w:val="20"/>
        </w:rPr>
        <w:t>Ташкент</w:t>
      </w:r>
      <w:r w:rsidR="00C53ED0">
        <w:rPr>
          <w:rFonts w:ascii="Verdana" w:hAnsi="Verdana"/>
          <w:sz w:val="20"/>
          <w:szCs w:val="20"/>
        </w:rPr>
        <w:t xml:space="preserve"> </w:t>
      </w:r>
      <w:r w:rsidR="00E13DAE">
        <w:rPr>
          <w:rFonts w:ascii="Verdana" w:hAnsi="Verdana"/>
          <w:sz w:val="20"/>
          <w:szCs w:val="20"/>
        </w:rPr>
        <w:t xml:space="preserve">през </w:t>
      </w:r>
      <w:r w:rsidR="00E13DAE" w:rsidRPr="00D973BD">
        <w:rPr>
          <w:rFonts w:ascii="Verdana" w:hAnsi="Verdana"/>
          <w:b/>
          <w:sz w:val="20"/>
          <w:szCs w:val="20"/>
        </w:rPr>
        <w:t>Истанбул</w:t>
      </w:r>
      <w:r w:rsidR="00E13DAE">
        <w:rPr>
          <w:rFonts w:ascii="Verdana" w:hAnsi="Verdana"/>
          <w:sz w:val="20"/>
          <w:szCs w:val="20"/>
        </w:rPr>
        <w:t xml:space="preserve">. Кацане в </w:t>
      </w:r>
      <w:r w:rsidR="00E13DAE" w:rsidRPr="00D973BD">
        <w:rPr>
          <w:rFonts w:ascii="Verdana" w:hAnsi="Verdana"/>
          <w:b/>
          <w:sz w:val="20"/>
          <w:szCs w:val="20"/>
        </w:rPr>
        <w:t>Истанбул</w:t>
      </w:r>
      <w:r>
        <w:rPr>
          <w:rFonts w:ascii="Verdana" w:hAnsi="Verdana"/>
          <w:sz w:val="20"/>
          <w:szCs w:val="20"/>
        </w:rPr>
        <w:t xml:space="preserve"> в 14.45 ч. Излитане в </w:t>
      </w:r>
      <w:r w:rsidR="00912FD6">
        <w:rPr>
          <w:rFonts w:ascii="Verdana" w:hAnsi="Verdana"/>
          <w:sz w:val="20"/>
          <w:szCs w:val="20"/>
        </w:rPr>
        <w:t>23</w:t>
      </w:r>
      <w:r w:rsidR="00912FD6">
        <w:rPr>
          <w:rFonts w:ascii="Verdana" w:hAnsi="Verdana"/>
          <w:sz w:val="20"/>
          <w:szCs w:val="20"/>
          <w:lang w:val="en-US"/>
        </w:rPr>
        <w:t>.</w:t>
      </w:r>
      <w:r w:rsidR="00854894">
        <w:rPr>
          <w:rFonts w:ascii="Verdana" w:hAnsi="Verdana"/>
          <w:sz w:val="20"/>
          <w:szCs w:val="20"/>
        </w:rPr>
        <w:t>45</w:t>
      </w:r>
      <w:r w:rsidR="00E13DAE">
        <w:rPr>
          <w:rFonts w:ascii="Verdana" w:hAnsi="Verdana"/>
          <w:sz w:val="20"/>
          <w:szCs w:val="20"/>
        </w:rPr>
        <w:t xml:space="preserve"> ч. за </w:t>
      </w:r>
      <w:r w:rsidR="00E13DAE" w:rsidRPr="00D973BD">
        <w:rPr>
          <w:rFonts w:ascii="Verdana" w:hAnsi="Verdana"/>
          <w:b/>
          <w:sz w:val="20"/>
          <w:szCs w:val="20"/>
        </w:rPr>
        <w:t>Ташкент</w:t>
      </w:r>
      <w:r w:rsidR="00E13DAE">
        <w:rPr>
          <w:rFonts w:ascii="Verdana" w:hAnsi="Verdana"/>
          <w:sz w:val="20"/>
          <w:szCs w:val="20"/>
        </w:rPr>
        <w:t xml:space="preserve">. </w:t>
      </w:r>
    </w:p>
    <w:p w:rsidR="00F64A88" w:rsidRDefault="00F64A88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Default="00B613F7" w:rsidP="00382752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4547870</wp:posOffset>
            </wp:positionH>
            <wp:positionV relativeFrom="paragraph">
              <wp:posOffset>1233805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482" y="12384"/>
                <wp:lineTo x="-695" y="15269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854894">
        <w:rPr>
          <w:rFonts w:ascii="Verdana" w:hAnsi="Verdana"/>
          <w:sz w:val="20"/>
          <w:szCs w:val="20"/>
        </w:rPr>
        <w:t>06</w:t>
      </w:r>
      <w:r w:rsidR="00751B27">
        <w:rPr>
          <w:rFonts w:ascii="Verdana" w:hAnsi="Verdana"/>
          <w:sz w:val="20"/>
          <w:szCs w:val="20"/>
        </w:rPr>
        <w:t>.</w:t>
      </w:r>
      <w:r w:rsidR="00854894">
        <w:rPr>
          <w:rFonts w:ascii="Verdana" w:hAnsi="Verdana"/>
          <w:sz w:val="20"/>
          <w:szCs w:val="20"/>
        </w:rPr>
        <w:t>1</w:t>
      </w:r>
      <w:r w:rsidR="00E13DAE">
        <w:rPr>
          <w:rFonts w:ascii="Verdana" w:hAnsi="Verdana"/>
          <w:sz w:val="20"/>
          <w:szCs w:val="20"/>
        </w:rPr>
        <w:t>5 ч. Т</w:t>
      </w:r>
      <w:r w:rsidR="008C3E01" w:rsidRPr="00382752">
        <w:rPr>
          <w:rFonts w:ascii="Verdana" w:hAnsi="Verdana"/>
          <w:sz w:val="20"/>
          <w:szCs w:val="20"/>
        </w:rPr>
        <w:t xml:space="preserve">рансфер </w:t>
      </w:r>
      <w:r w:rsidR="00027969">
        <w:rPr>
          <w:rFonts w:ascii="Verdana" w:hAnsi="Verdana"/>
          <w:sz w:val="20"/>
          <w:szCs w:val="20"/>
        </w:rPr>
        <w:t>и настаняване в хотел.</w:t>
      </w:r>
      <w:r w:rsidR="00912FD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382752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382752">
        <w:rPr>
          <w:rFonts w:ascii="Verdana" w:hAnsi="Verdana"/>
          <w:sz w:val="20"/>
          <w:szCs w:val="20"/>
        </w:rPr>
        <w:t xml:space="preserve">и </w:t>
      </w:r>
      <w:r w:rsidR="00A738A0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382752">
        <w:rPr>
          <w:rFonts w:ascii="Verdana" w:hAnsi="Verdana"/>
          <w:sz w:val="20"/>
          <w:szCs w:val="20"/>
        </w:rPr>
        <w:t>ачало на</w:t>
      </w:r>
      <w:r w:rsidR="00331F7A" w:rsidRPr="00382752">
        <w:rPr>
          <w:rFonts w:ascii="Verdana" w:hAnsi="Verdana"/>
          <w:sz w:val="20"/>
          <w:szCs w:val="20"/>
        </w:rPr>
        <w:t xml:space="preserve"> полудневна обиколка на </w:t>
      </w:r>
      <w:r w:rsidR="00331F7A" w:rsidRPr="00912FD6">
        <w:rPr>
          <w:rFonts w:ascii="Verdana" w:hAnsi="Verdana"/>
          <w:b/>
          <w:sz w:val="20"/>
          <w:szCs w:val="20"/>
        </w:rPr>
        <w:t>Ташкент</w:t>
      </w:r>
      <w:r w:rsidR="00E13DAE" w:rsidRPr="00912FD6">
        <w:rPr>
          <w:rFonts w:ascii="Verdana" w:hAnsi="Verdana"/>
          <w:b/>
          <w:sz w:val="20"/>
          <w:szCs w:val="20"/>
        </w:rPr>
        <w:t xml:space="preserve"> </w:t>
      </w:r>
      <w:r w:rsidR="00E13DAE">
        <w:rPr>
          <w:rFonts w:ascii="Verdana" w:hAnsi="Verdana"/>
          <w:sz w:val="20"/>
          <w:szCs w:val="20"/>
        </w:rPr>
        <w:t>- столицата на Узбекистан</w:t>
      </w:r>
      <w:r w:rsidR="00E13DAE" w:rsidRPr="00382752">
        <w:rPr>
          <w:rFonts w:ascii="Verdana" w:hAnsi="Verdana"/>
          <w:sz w:val="20"/>
          <w:szCs w:val="20"/>
        </w:rPr>
        <w:t>.</w:t>
      </w:r>
      <w:r w:rsidR="00A738A0">
        <w:rPr>
          <w:rFonts w:ascii="Verdana" w:hAnsi="Verdana"/>
          <w:sz w:val="20"/>
          <w:szCs w:val="20"/>
        </w:rPr>
        <w:t xml:space="preserve"> </w:t>
      </w:r>
      <w:r w:rsidR="00B5132D" w:rsidRPr="00382752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382752">
        <w:rPr>
          <w:rFonts w:ascii="Verdana" w:hAnsi="Verdana"/>
          <w:sz w:val="20"/>
          <w:szCs w:val="20"/>
        </w:rPr>
        <w:t>ре запазен исторически център, в който са съхранени б</w:t>
      </w:r>
      <w:r w:rsidR="008C25CC" w:rsidRPr="00382752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382752">
        <w:rPr>
          <w:rFonts w:ascii="Verdana" w:hAnsi="Verdana"/>
          <w:sz w:val="20"/>
          <w:szCs w:val="20"/>
        </w:rPr>
        <w:t>н</w:t>
      </w:r>
      <w:r w:rsidR="008C25CC" w:rsidRPr="00382752">
        <w:rPr>
          <w:rFonts w:ascii="Verdana" w:hAnsi="Verdana"/>
          <w:sz w:val="20"/>
          <w:szCs w:val="20"/>
        </w:rPr>
        <w:t xml:space="preserve">ие на комплекса Казрет имам, в </w:t>
      </w:r>
      <w:r w:rsidR="00B07860" w:rsidRPr="00382752">
        <w:rPr>
          <w:rFonts w:ascii="Verdana" w:hAnsi="Verdana"/>
          <w:sz w:val="20"/>
          <w:szCs w:val="20"/>
        </w:rPr>
        <w:t>чият</w:t>
      </w:r>
      <w:r w:rsidR="008C25CC" w:rsidRPr="00382752">
        <w:rPr>
          <w:rFonts w:ascii="Verdana" w:hAnsi="Verdana"/>
          <w:sz w:val="20"/>
          <w:szCs w:val="20"/>
        </w:rPr>
        <w:t>о</w:t>
      </w:r>
      <w:r w:rsidR="00B07860" w:rsidRPr="00382752">
        <w:rPr>
          <w:rFonts w:ascii="Verdana" w:hAnsi="Verdana"/>
          <w:sz w:val="20"/>
          <w:szCs w:val="20"/>
        </w:rPr>
        <w:t xml:space="preserve"> библиотека,</w:t>
      </w:r>
      <w:r w:rsidR="008C25CC" w:rsidRPr="00382752">
        <w:rPr>
          <w:rFonts w:ascii="Verdana" w:hAnsi="Verdana"/>
          <w:sz w:val="20"/>
          <w:szCs w:val="20"/>
        </w:rPr>
        <w:t xml:space="preserve"> се намира </w:t>
      </w:r>
      <w:r w:rsidR="00B07860" w:rsidRPr="00382752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382752">
        <w:rPr>
          <w:rFonts w:ascii="Verdana" w:hAnsi="Verdana"/>
          <w:sz w:val="20"/>
          <w:szCs w:val="20"/>
        </w:rPr>
        <w:t xml:space="preserve"> </w:t>
      </w:r>
      <w:r w:rsidR="00D0521C" w:rsidRPr="00382752">
        <w:rPr>
          <w:rFonts w:ascii="Verdana" w:hAnsi="Verdana"/>
          <w:sz w:val="20"/>
          <w:szCs w:val="20"/>
        </w:rPr>
        <w:t>Утман,</w:t>
      </w:r>
      <w:r w:rsidR="00D0521C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382752">
        <w:rPr>
          <w:rFonts w:ascii="Verdana" w:hAnsi="Verdana"/>
          <w:sz w:val="20"/>
          <w:szCs w:val="20"/>
        </w:rPr>
        <w:t>считан за едно от най</w:t>
      </w:r>
      <w:r w:rsidR="00845E02">
        <w:rPr>
          <w:rFonts w:ascii="Verdana" w:hAnsi="Verdana"/>
          <w:sz w:val="20"/>
          <w:szCs w:val="20"/>
        </w:rPr>
        <w:t xml:space="preserve"> </w:t>
      </w:r>
      <w:r w:rsidR="00E918BA" w:rsidRPr="00382752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382752">
        <w:rPr>
          <w:rFonts w:ascii="Verdana" w:hAnsi="Verdana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382752">
        <w:rPr>
          <w:rFonts w:ascii="Verdana" w:hAnsi="Verdana"/>
          <w:sz w:val="20"/>
          <w:szCs w:val="20"/>
        </w:rPr>
        <w:t>След кратка разходка с метрото</w:t>
      </w:r>
      <w:r w:rsidR="00A738A0">
        <w:rPr>
          <w:rFonts w:ascii="Verdana" w:hAnsi="Verdana"/>
          <w:sz w:val="20"/>
          <w:szCs w:val="20"/>
        </w:rPr>
        <w:t xml:space="preserve"> на Ташкент,</w:t>
      </w:r>
      <w:r w:rsidR="00FD79DA" w:rsidRPr="00382752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>
        <w:rPr>
          <w:rFonts w:ascii="Verdana" w:hAnsi="Verdana"/>
          <w:sz w:val="20"/>
          <w:szCs w:val="20"/>
        </w:rPr>
        <w:t>емур, площада на Независимостта</w:t>
      </w:r>
      <w:r w:rsidR="00311FA1">
        <w:rPr>
          <w:rFonts w:ascii="Verdana" w:hAnsi="Verdana"/>
          <w:sz w:val="20"/>
          <w:szCs w:val="20"/>
        </w:rPr>
        <w:t>, както и М</w:t>
      </w:r>
      <w:r w:rsidR="00FD79DA" w:rsidRPr="00382752">
        <w:rPr>
          <w:rFonts w:ascii="Verdana" w:hAnsi="Verdana"/>
          <w:sz w:val="20"/>
          <w:szCs w:val="20"/>
        </w:rPr>
        <w:t>узея за прило</w:t>
      </w:r>
      <w:r w:rsidR="00530559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D65CE7" w:rsidRDefault="00D65CE7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E344BA" w:rsidRDefault="00854894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3 ден Ташкент </w:t>
      </w:r>
    </w:p>
    <w:p w:rsidR="00854894" w:rsidRPr="00912FD6" w:rsidRDefault="00854894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13CC1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0E302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3A28">
        <w:rPr>
          <w:rFonts w:ascii="Verdana" w:hAnsi="Verdana"/>
          <w:color w:val="000000" w:themeColor="text1"/>
          <w:sz w:val="20"/>
          <w:szCs w:val="20"/>
        </w:rPr>
        <w:t>Свободно време</w:t>
      </w:r>
      <w:r w:rsidR="007856E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63A28">
        <w:rPr>
          <w:rFonts w:ascii="Verdana" w:hAnsi="Verdana"/>
          <w:color w:val="000000" w:themeColor="text1"/>
          <w:sz w:val="20"/>
          <w:szCs w:val="20"/>
        </w:rPr>
        <w:t>За участниците в изложението - трансфер до залата</w:t>
      </w:r>
      <w:r w:rsidRPr="000E3028">
        <w:rPr>
          <w:rFonts w:ascii="Verdana" w:hAnsi="Verdana"/>
          <w:color w:val="000000" w:themeColor="text1"/>
          <w:sz w:val="20"/>
          <w:szCs w:val="20"/>
        </w:rPr>
        <w:t xml:space="preserve">. Свободно време. </w:t>
      </w:r>
      <w:r w:rsidRPr="000E3028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912FD6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</w:p>
    <w:p w:rsidR="00854894" w:rsidRDefault="00854894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D65CE7" w:rsidRDefault="00D65CE7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D65CE7" w:rsidRDefault="00D65CE7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F64A88" w:rsidRDefault="00F64A88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</w:p>
    <w:p w:rsidR="00854894" w:rsidRDefault="000E3028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lastRenderedPageBreak/>
        <w:t>4</w:t>
      </w:r>
      <w:r w:rsidR="00854894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</w:p>
    <w:p w:rsidR="00854894" w:rsidRPr="003C630F" w:rsidRDefault="00854894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3C630F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3C630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3A28">
        <w:rPr>
          <w:rFonts w:ascii="Verdana" w:hAnsi="Verdana"/>
          <w:color w:val="000000" w:themeColor="text1"/>
          <w:sz w:val="20"/>
          <w:szCs w:val="20"/>
        </w:rPr>
        <w:t>За участниците в изложението - трансфер до залата</w:t>
      </w:r>
      <w:r w:rsidRPr="003C630F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63A28">
        <w:rPr>
          <w:rFonts w:ascii="Verdana" w:hAnsi="Verdana"/>
          <w:color w:val="000000" w:themeColor="text1"/>
          <w:sz w:val="20"/>
          <w:szCs w:val="20"/>
        </w:rPr>
        <w:t>За останалите с</w:t>
      </w:r>
      <w:r w:rsidRPr="003C630F">
        <w:rPr>
          <w:rFonts w:ascii="Verdana" w:hAnsi="Verdana"/>
          <w:color w:val="000000" w:themeColor="text1"/>
          <w:sz w:val="20"/>
          <w:szCs w:val="20"/>
        </w:rPr>
        <w:t>вободно време</w:t>
      </w:r>
      <w:r w:rsidR="00213CC1" w:rsidRPr="003C630F">
        <w:rPr>
          <w:rFonts w:ascii="Verdana" w:hAnsi="Verdana"/>
          <w:color w:val="000000" w:themeColor="text1"/>
          <w:sz w:val="20"/>
          <w:szCs w:val="20"/>
        </w:rPr>
        <w:t xml:space="preserve"> или по желание и срещу допълнително заплащане екскурзия</w:t>
      </w:r>
      <w:r w:rsidR="00912FD6" w:rsidRPr="003C630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13CC1" w:rsidRPr="003C630F">
        <w:rPr>
          <w:rFonts w:ascii="Verdana" w:hAnsi="Verdana"/>
          <w:color w:val="000000" w:themeColor="text1"/>
          <w:sz w:val="20"/>
          <w:szCs w:val="20"/>
        </w:rPr>
        <w:t>до</w:t>
      </w:r>
      <w:r w:rsidR="003C630F" w:rsidRPr="003C630F">
        <w:rPr>
          <w:rFonts w:ascii="Verdana" w:hAnsi="Verdana"/>
          <w:color w:val="000000" w:themeColor="text1"/>
          <w:sz w:val="20"/>
          <w:szCs w:val="20"/>
        </w:rPr>
        <w:t xml:space="preserve"> живописния район на Чимганск</w:t>
      </w:r>
      <w:r w:rsidR="00101D43">
        <w:rPr>
          <w:rFonts w:ascii="Verdana" w:hAnsi="Verdana"/>
          <w:color w:val="000000" w:themeColor="text1"/>
          <w:sz w:val="20"/>
          <w:szCs w:val="20"/>
        </w:rPr>
        <w:t xml:space="preserve">ита планинска верига. Сутринта </w:t>
      </w:r>
      <w:r w:rsidR="003C630F" w:rsidRPr="003C630F">
        <w:rPr>
          <w:rFonts w:ascii="Verdana" w:hAnsi="Verdana"/>
          <w:color w:val="000000" w:themeColor="text1"/>
          <w:sz w:val="20"/>
          <w:szCs w:val="20"/>
        </w:rPr>
        <w:t xml:space="preserve">отпътуване за Чимганските планини (80 км, приблизително 2 часа). Пътят преминава през живописни местности с малки селца, градини и поточета. Ако лифтът функционира, следва трикилометрово бавно пътуване през ждрелото Белдерсей, до връх Къмбел (2400 м), където започва най-дългата ски писта в района. Следва разходка из планинската местност. Продължаване за брега на езерото Чарвак, заобиколено от зелени планински склонове. С многобройни курорти, плажове и летни детски лагери, езерото Чаврак е любимо място за отмора в летните дни извън града, за местни жители и чуждестранни посетители. Следва спускане по живописен път до ресторант Чинара, където е предвиден </w:t>
      </w:r>
      <w:r w:rsidR="003C630F" w:rsidRPr="003C630F">
        <w:rPr>
          <w:rFonts w:ascii="Verdana" w:hAnsi="Verdana"/>
          <w:b/>
          <w:color w:val="000000" w:themeColor="text1"/>
          <w:sz w:val="20"/>
          <w:szCs w:val="20"/>
        </w:rPr>
        <w:t xml:space="preserve">обяд </w:t>
      </w:r>
      <w:r w:rsidR="003C630F" w:rsidRPr="003C630F">
        <w:rPr>
          <w:rFonts w:ascii="Verdana" w:hAnsi="Verdana"/>
          <w:color w:val="000000" w:themeColor="text1"/>
          <w:sz w:val="20"/>
          <w:szCs w:val="20"/>
        </w:rPr>
        <w:t xml:space="preserve">под прохладната сянка на четири огромни чинара. На територията на ресторанта се намират уникални по рода си скални рисунки, създадени от праисторическите хора и съхранени до наши дни. Връщане в Ташкент след обяд. Настаняване в хотел. </w:t>
      </w:r>
      <w:r w:rsidRPr="003C630F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912FD6" w:rsidRPr="003C630F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</w:p>
    <w:p w:rsidR="00854894" w:rsidRDefault="00854894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0E3028" w:rsidRPr="00382752" w:rsidRDefault="000E3028" w:rsidP="000E3028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5</w:t>
      </w:r>
      <w:r w:rsidR="00213CC1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ден </w:t>
      </w: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>Ташкент – Ургенч - Хива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42FA8" w:rsidRDefault="00142FA8" w:rsidP="00382752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>ка и посещение на 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>ско. Комплексът 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и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 xml:space="preserve">епостните стени и 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</w:t>
      </w:r>
      <w:r w:rsidR="00912FD6">
        <w:rPr>
          <w:rFonts w:ascii="Verdana" w:hAnsi="Verdana"/>
          <w:sz w:val="20"/>
          <w:szCs w:val="20"/>
        </w:rPr>
        <w:t xml:space="preserve">сгради в комплекса. </w:t>
      </w:r>
      <w:r w:rsidR="00E2096B" w:rsidRPr="00382752">
        <w:rPr>
          <w:rFonts w:ascii="Verdana" w:hAnsi="Verdana"/>
          <w:sz w:val="20"/>
          <w:szCs w:val="20"/>
        </w:rPr>
        <w:t>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D65CE7" w:rsidRPr="00D65CE7" w:rsidRDefault="00D65CE7" w:rsidP="0038275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4130C3" w:rsidRPr="00382752" w:rsidRDefault="00B613F7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28">
        <w:rPr>
          <w:rFonts w:ascii="Verdana" w:hAnsi="Verdana"/>
          <w:b/>
          <w:color w:val="00B0F0"/>
          <w:sz w:val="20"/>
          <w:szCs w:val="20"/>
        </w:rPr>
        <w:t>6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</w:t>
      </w:r>
      <w:r w:rsidR="000E3028">
        <w:rPr>
          <w:rFonts w:ascii="Verdana" w:hAnsi="Verdana"/>
          <w:b/>
          <w:color w:val="00B0F0"/>
          <w:sz w:val="20"/>
          <w:szCs w:val="20"/>
        </w:rPr>
        <w:t>– Ургенч -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D076E7" w:rsidRDefault="00884A13" w:rsidP="00382752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70528" behindDoc="1" locked="0" layoutInCell="1" allowOverlap="1" wp14:anchorId="3F97EC85" wp14:editId="425976F8">
            <wp:simplePos x="0" y="0"/>
            <wp:positionH relativeFrom="column">
              <wp:posOffset>-81280</wp:posOffset>
            </wp:positionH>
            <wp:positionV relativeFrom="paragraph">
              <wp:posOffset>2613660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sz w:val="20"/>
          <w:szCs w:val="20"/>
        </w:rPr>
        <w:t>Закуска</w:t>
      </w:r>
      <w:r w:rsidR="00980FDC" w:rsidRPr="00382752">
        <w:rPr>
          <w:rFonts w:ascii="Verdana" w:hAnsi="Verdana"/>
          <w:sz w:val="20"/>
          <w:szCs w:val="20"/>
        </w:rPr>
        <w:t xml:space="preserve">. </w:t>
      </w:r>
      <w:r w:rsidR="000E3028">
        <w:rPr>
          <w:rFonts w:ascii="Verdana" w:hAnsi="Verdana"/>
          <w:sz w:val="20"/>
          <w:szCs w:val="20"/>
        </w:rPr>
        <w:t>Ранен</w:t>
      </w:r>
      <w:r w:rsidR="00912FD6">
        <w:rPr>
          <w:rFonts w:ascii="Verdana" w:hAnsi="Verdana"/>
          <w:sz w:val="20"/>
          <w:szCs w:val="20"/>
        </w:rPr>
        <w:t xml:space="preserve"> трансфер до летището</w:t>
      </w:r>
      <w:r w:rsidR="00D65CE7">
        <w:rPr>
          <w:rFonts w:ascii="Verdana" w:hAnsi="Verdana"/>
          <w:sz w:val="20"/>
          <w:szCs w:val="20"/>
          <w:lang w:val="en-US"/>
        </w:rPr>
        <w:t xml:space="preserve"> </w:t>
      </w:r>
      <w:r w:rsidR="00D65CE7">
        <w:rPr>
          <w:rFonts w:ascii="Verdana" w:hAnsi="Verdana"/>
          <w:sz w:val="20"/>
          <w:szCs w:val="20"/>
        </w:rPr>
        <w:t xml:space="preserve">в </w:t>
      </w:r>
      <w:r w:rsidR="00D65CE7" w:rsidRPr="00D65CE7">
        <w:rPr>
          <w:rFonts w:ascii="Verdana" w:hAnsi="Verdana"/>
          <w:b/>
          <w:sz w:val="20"/>
          <w:szCs w:val="20"/>
        </w:rPr>
        <w:t>Ургенч</w:t>
      </w:r>
      <w:r w:rsidR="00912FD6" w:rsidRPr="00D65CE7">
        <w:rPr>
          <w:rFonts w:ascii="Verdana" w:hAnsi="Verdana"/>
          <w:b/>
          <w:sz w:val="20"/>
          <w:szCs w:val="20"/>
        </w:rPr>
        <w:t xml:space="preserve"> </w:t>
      </w:r>
      <w:r w:rsidR="00912FD6">
        <w:rPr>
          <w:rFonts w:ascii="Verdana" w:hAnsi="Verdana"/>
          <w:sz w:val="20"/>
          <w:szCs w:val="20"/>
        </w:rPr>
        <w:t>и полет за</w:t>
      </w:r>
      <w:r w:rsidR="000E3028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0E3028">
        <w:rPr>
          <w:rFonts w:ascii="Verdana" w:hAnsi="Verdana"/>
          <w:b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980FDC" w:rsidRPr="00382752">
        <w:rPr>
          <w:rFonts w:ascii="Verdana" w:hAnsi="Verdana"/>
          <w:sz w:val="20"/>
          <w:szCs w:val="20"/>
        </w:rPr>
        <w:t xml:space="preserve">Пристигане в </w:t>
      </w:r>
      <w:r w:rsidR="00980FDC" w:rsidRPr="00382752">
        <w:rPr>
          <w:rFonts w:ascii="Verdana" w:hAnsi="Verdana"/>
          <w:b/>
          <w:sz w:val="20"/>
          <w:szCs w:val="20"/>
        </w:rPr>
        <w:t>Бухара</w:t>
      </w:r>
      <w:r w:rsidR="000E3028">
        <w:rPr>
          <w:rFonts w:ascii="Verdana" w:hAnsi="Verdana"/>
          <w:sz w:val="20"/>
          <w:szCs w:val="20"/>
        </w:rPr>
        <w:t xml:space="preserve"> настаняване в хотел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последователи на суфизма, които идват на преклонение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0E3028" w:rsidRPr="000E3028">
        <w:rPr>
          <w:rFonts w:ascii="Verdana" w:hAnsi="Verdana"/>
          <w:sz w:val="20"/>
          <w:szCs w:val="20"/>
        </w:rPr>
        <w:t xml:space="preserve"> </w:t>
      </w:r>
      <w:r w:rsidR="000E3028">
        <w:rPr>
          <w:rFonts w:ascii="Verdana" w:hAnsi="Verdana"/>
          <w:sz w:val="20"/>
          <w:szCs w:val="20"/>
        </w:rPr>
        <w:t>Начало на пешеходна обиколка из</w:t>
      </w:r>
      <w:r w:rsidR="000E3028"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0E3028">
        <w:rPr>
          <w:rFonts w:ascii="Verdana" w:hAnsi="Verdana"/>
          <w:sz w:val="20"/>
          <w:szCs w:val="20"/>
        </w:rPr>
        <w:t>Древният град прилича на съвършен оазис в пустинята, осеян с тесни, лъкатушещи улички и порутен</w:t>
      </w:r>
      <w:r w:rsidR="00912FD6">
        <w:rPr>
          <w:rFonts w:ascii="Verdana" w:hAnsi="Verdana"/>
          <w:sz w:val="20"/>
          <w:szCs w:val="20"/>
        </w:rPr>
        <w:t xml:space="preserve">и исторически монументи, </w:t>
      </w:r>
      <w:r w:rsidR="000E3028">
        <w:rPr>
          <w:rFonts w:ascii="Verdana" w:hAnsi="Verdana"/>
          <w:sz w:val="20"/>
          <w:szCs w:val="20"/>
        </w:rPr>
        <w:t xml:space="preserve">с </w:t>
      </w:r>
      <w:r w:rsidR="00912FD6">
        <w:rPr>
          <w:rFonts w:ascii="Verdana" w:hAnsi="Verdana"/>
          <w:sz w:val="20"/>
          <w:szCs w:val="20"/>
        </w:rPr>
        <w:t xml:space="preserve">накацали </w:t>
      </w:r>
      <w:r w:rsidR="000E3028">
        <w:rPr>
          <w:rFonts w:ascii="Verdana" w:hAnsi="Verdana"/>
          <w:sz w:val="20"/>
          <w:szCs w:val="20"/>
        </w:rPr>
        <w:t xml:space="preserve">щъркелови гнезда. В сърцето на стария град е Лиаб-и-Хауз – освежаващ басейн с вода под сянката на черници и заобиколен с чайни с дивани със сложни дърворезби. </w:t>
      </w:r>
      <w:r w:rsidR="000E3028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0E3028">
        <w:rPr>
          <w:rFonts w:ascii="Verdana" w:hAnsi="Verdana"/>
          <w:sz w:val="20"/>
          <w:szCs w:val="20"/>
        </w:rPr>
        <w:t xml:space="preserve"> - старата джамия в града, </w:t>
      </w:r>
      <w:r w:rsidR="000E3028" w:rsidRPr="00382752">
        <w:rPr>
          <w:rFonts w:ascii="Verdana" w:hAnsi="Verdana"/>
          <w:sz w:val="20"/>
          <w:szCs w:val="20"/>
        </w:rPr>
        <w:t>както и на</w:t>
      </w:r>
      <w:r w:rsidR="000E3028">
        <w:rPr>
          <w:rFonts w:ascii="Verdana" w:hAnsi="Verdana"/>
          <w:sz w:val="20"/>
          <w:szCs w:val="20"/>
        </w:rPr>
        <w:t xml:space="preserve"> </w:t>
      </w:r>
      <w:r w:rsidR="000E3028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административната власт в града. Предвидено и разглеждане на Клалян минар – един от символите на града, както и на мавзолея Чашма Аюб – Изворът на Йо</w:t>
      </w:r>
      <w:r w:rsidR="000E3028">
        <w:rPr>
          <w:rFonts w:ascii="Verdana" w:hAnsi="Verdana"/>
          <w:sz w:val="20"/>
          <w:szCs w:val="20"/>
        </w:rPr>
        <w:t>в, свързан с интересна легенда.</w:t>
      </w:r>
      <w:r w:rsidR="00980FDC" w:rsidRPr="00382752">
        <w:rPr>
          <w:rFonts w:ascii="Verdana" w:hAnsi="Verdana"/>
          <w:sz w:val="20"/>
          <w:szCs w:val="20"/>
        </w:rPr>
        <w:t xml:space="preserve"> </w:t>
      </w:r>
    </w:p>
    <w:p w:rsidR="00076CAB" w:rsidRPr="009835E7" w:rsidRDefault="00492D65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D076E7" w:rsidRDefault="00D076E7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076CAB" w:rsidRPr="00382752" w:rsidRDefault="000E3028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7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9C63B3" w:rsidRDefault="00076CAB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0E3028">
        <w:rPr>
          <w:rFonts w:ascii="Verdana" w:hAnsi="Verdana"/>
          <w:sz w:val="20"/>
          <w:szCs w:val="20"/>
        </w:rPr>
        <w:t xml:space="preserve">Разглеждането на </w:t>
      </w:r>
      <w:r w:rsidR="000E3028" w:rsidRPr="00912FD6">
        <w:rPr>
          <w:rFonts w:ascii="Verdana" w:hAnsi="Verdana"/>
          <w:b/>
          <w:sz w:val="20"/>
          <w:szCs w:val="20"/>
        </w:rPr>
        <w:t>Бухара</w:t>
      </w:r>
      <w:r w:rsidR="000E3028">
        <w:rPr>
          <w:rFonts w:ascii="Verdana" w:hAnsi="Verdana"/>
          <w:sz w:val="20"/>
          <w:szCs w:val="20"/>
        </w:rPr>
        <w:t xml:space="preserve"> продължава с посещение на обекти намиращи се в периферията на Бухара. Предвижда се посещение на лятната резиденция на емирите на Бухара Ситорай Мохикоса и мавзолея на суфи мъдрецът Бахаудин Накшбанди. </w:t>
      </w:r>
      <w:r w:rsidR="00E41590">
        <w:rPr>
          <w:rFonts w:ascii="Verdana" w:hAnsi="Verdana"/>
          <w:sz w:val="20"/>
          <w:szCs w:val="20"/>
        </w:rPr>
        <w:lastRenderedPageBreak/>
        <w:t>С</w:t>
      </w:r>
      <w:r w:rsidR="000E3028">
        <w:rPr>
          <w:rFonts w:ascii="Verdana" w:hAnsi="Verdana"/>
          <w:sz w:val="20"/>
          <w:szCs w:val="20"/>
        </w:rPr>
        <w:t>ледобед</w:t>
      </w:r>
      <w:r w:rsidR="009F19E6" w:rsidRPr="00382752">
        <w:rPr>
          <w:rFonts w:ascii="Verdana" w:hAnsi="Verdana"/>
          <w:sz w:val="20"/>
          <w:szCs w:val="20"/>
        </w:rPr>
        <w:t xml:space="preserve">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0E3028">
        <w:rPr>
          <w:rFonts w:ascii="Verdana" w:hAnsi="Verdana"/>
          <w:b/>
          <w:sz w:val="20"/>
          <w:szCs w:val="20"/>
        </w:rPr>
        <w:t>Вечеря</w:t>
      </w:r>
      <w:r w:rsidR="00E76996">
        <w:rPr>
          <w:rFonts w:ascii="Verdana" w:hAnsi="Verdana"/>
          <w:b/>
          <w:sz w:val="20"/>
          <w:szCs w:val="20"/>
        </w:rPr>
        <w:t>. Ф</w:t>
      </w:r>
      <w:r w:rsidR="00E76996" w:rsidRPr="00F32ABE">
        <w:rPr>
          <w:rFonts w:ascii="Verdana" w:hAnsi="Verdana"/>
          <w:b/>
          <w:color w:val="000000" w:themeColor="text1"/>
          <w:sz w:val="20"/>
          <w:szCs w:val="20"/>
        </w:rPr>
        <w:t xml:space="preserve">олклорно представление с традиционни танци в медресето </w:t>
      </w:r>
      <w:r w:rsidR="00E76996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DA2EF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884A13" w:rsidRDefault="00884A13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B90D8C" w:rsidRPr="00382752" w:rsidRDefault="00E41590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8</w:t>
      </w:r>
      <w:r w:rsidR="009F19E6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 </w:t>
      </w:r>
      <w:r w:rsidR="005337FB" w:rsidRPr="00382752">
        <w:rPr>
          <w:rFonts w:ascii="Verdana" w:hAnsi="Verdana"/>
          <w:b/>
          <w:color w:val="00B0F0"/>
          <w:sz w:val="20"/>
          <w:szCs w:val="20"/>
        </w:rPr>
        <w:t>–</w:t>
      </w:r>
      <w:r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F19E6"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017C9A" w:rsidRPr="00382752" w:rsidRDefault="00A54699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E41590">
        <w:rPr>
          <w:rFonts w:ascii="Verdana" w:hAnsi="Verdana"/>
          <w:b/>
          <w:sz w:val="20"/>
          <w:szCs w:val="20"/>
        </w:rPr>
        <w:t xml:space="preserve"> </w:t>
      </w:r>
      <w:r w:rsidR="00E41590" w:rsidRPr="00E41590">
        <w:rPr>
          <w:rFonts w:ascii="Verdana" w:hAnsi="Verdana"/>
          <w:sz w:val="20"/>
          <w:szCs w:val="20"/>
        </w:rPr>
        <w:t xml:space="preserve">Трансфер до жп гарата на града и отпътуване с влак в посока </w:t>
      </w:r>
      <w:r w:rsidR="00E41590" w:rsidRPr="00001FA0">
        <w:rPr>
          <w:rFonts w:ascii="Verdana" w:hAnsi="Verdana"/>
          <w:b/>
          <w:sz w:val="20"/>
          <w:szCs w:val="20"/>
        </w:rPr>
        <w:t>Самарканд</w:t>
      </w:r>
      <w:r w:rsidR="00E41590">
        <w:rPr>
          <w:rFonts w:ascii="Verdana" w:hAnsi="Verdana"/>
          <w:sz w:val="20"/>
          <w:szCs w:val="20"/>
        </w:rPr>
        <w:t xml:space="preserve">. Настаняване в хотел. </w:t>
      </w:r>
      <w:r w:rsidR="00164962">
        <w:rPr>
          <w:rFonts w:ascii="Verdana" w:hAnsi="Verdana"/>
          <w:sz w:val="20"/>
          <w:szCs w:val="20"/>
        </w:rPr>
        <w:t xml:space="preserve">Следобед </w:t>
      </w:r>
      <w:r w:rsidR="00E41590">
        <w:rPr>
          <w:rFonts w:ascii="Verdana" w:hAnsi="Verdana"/>
          <w:sz w:val="20"/>
          <w:szCs w:val="20"/>
        </w:rPr>
        <w:t>разходка в</w:t>
      </w:r>
      <w:r w:rsidR="00017C9A" w:rsidRPr="00382752">
        <w:rPr>
          <w:rFonts w:ascii="Verdana" w:hAnsi="Verdana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Самарканд</w:t>
      </w:r>
      <w:r w:rsidR="00E41590">
        <w:rPr>
          <w:rFonts w:ascii="Verdana" w:hAnsi="Verdana"/>
          <w:b/>
          <w:sz w:val="20"/>
          <w:szCs w:val="20"/>
        </w:rPr>
        <w:t xml:space="preserve">, </w:t>
      </w:r>
      <w:r w:rsidR="00E41590" w:rsidRPr="00E41590">
        <w:rPr>
          <w:rFonts w:ascii="Verdana" w:hAnsi="Verdana"/>
          <w:sz w:val="20"/>
          <w:szCs w:val="20"/>
        </w:rPr>
        <w:t>която включва обсерваторията на Улуг Бег, и гробницата на живия Крал- Шахи Зинда</w:t>
      </w:r>
      <w:r w:rsidR="00017C9A" w:rsidRPr="00E41590">
        <w:rPr>
          <w:rFonts w:ascii="Verdana" w:hAnsi="Verdana"/>
          <w:sz w:val="20"/>
          <w:szCs w:val="20"/>
        </w:rPr>
        <w:t>.</w:t>
      </w:r>
      <w:r w:rsidR="008D1BA7" w:rsidRPr="00E41590">
        <w:rPr>
          <w:rFonts w:ascii="Verdana" w:hAnsi="Verdana"/>
          <w:sz w:val="20"/>
          <w:szCs w:val="20"/>
        </w:rPr>
        <w:t xml:space="preserve"> </w:t>
      </w:r>
      <w:r w:rsidR="008D1BA7" w:rsidRPr="00382752">
        <w:rPr>
          <w:rFonts w:ascii="Verdana" w:hAnsi="Verdana"/>
          <w:sz w:val="20"/>
          <w:szCs w:val="20"/>
        </w:rPr>
        <w:t xml:space="preserve">Основан още през </w:t>
      </w:r>
      <w:r w:rsidR="00C42525" w:rsidRPr="00382752">
        <w:rPr>
          <w:rFonts w:ascii="Verdana" w:hAnsi="Verdana"/>
          <w:sz w:val="20"/>
          <w:szCs w:val="20"/>
        </w:rPr>
        <w:t xml:space="preserve"> </w:t>
      </w:r>
      <w:r w:rsidR="00C42525" w:rsidRPr="00382752">
        <w:rPr>
          <w:rFonts w:ascii="Verdana" w:hAnsi="Verdana"/>
          <w:sz w:val="20"/>
          <w:szCs w:val="20"/>
          <w:lang w:val="en-US"/>
        </w:rPr>
        <w:t xml:space="preserve">VIII </w:t>
      </w:r>
      <w:r w:rsidR="008D1BA7" w:rsidRPr="00382752">
        <w:rPr>
          <w:rFonts w:ascii="Verdana" w:hAnsi="Verdana"/>
          <w:sz w:val="20"/>
          <w:szCs w:val="20"/>
        </w:rPr>
        <w:t>в. пр. н.е.</w:t>
      </w:r>
      <w:r w:rsidR="00737BB7">
        <w:rPr>
          <w:rFonts w:ascii="Verdana" w:hAnsi="Verdana"/>
          <w:sz w:val="20"/>
          <w:szCs w:val="20"/>
        </w:rPr>
        <w:t>,</w:t>
      </w:r>
      <w:r w:rsidR="008D1BA7" w:rsidRPr="00382752">
        <w:rPr>
          <w:rFonts w:ascii="Verdana" w:hAnsi="Verdana"/>
          <w:sz w:val="20"/>
          <w:szCs w:val="20"/>
        </w:rPr>
        <w:t xml:space="preserve"> </w:t>
      </w:r>
      <w:r w:rsidR="00C42525" w:rsidRPr="00382752">
        <w:rPr>
          <w:rFonts w:ascii="Verdana" w:hAnsi="Verdana"/>
          <w:sz w:val="20"/>
          <w:szCs w:val="20"/>
        </w:rPr>
        <w:t xml:space="preserve"> </w:t>
      </w:r>
      <w:r w:rsidR="008D1BA7" w:rsidRPr="00382752">
        <w:rPr>
          <w:rFonts w:ascii="Verdana" w:hAnsi="Verdana"/>
          <w:sz w:val="20"/>
          <w:szCs w:val="20"/>
        </w:rPr>
        <w:t xml:space="preserve">Самарканд </w:t>
      </w:r>
      <w:r w:rsidR="00836772" w:rsidRPr="00382752">
        <w:rPr>
          <w:rFonts w:ascii="Verdana" w:hAnsi="Verdana"/>
          <w:sz w:val="20"/>
          <w:szCs w:val="20"/>
        </w:rPr>
        <w:t>е един от най – древните градове. Градът преживява своя златен век през</w:t>
      </w:r>
      <w:r w:rsidR="00282546">
        <w:rPr>
          <w:rFonts w:ascii="Verdana" w:hAnsi="Verdana"/>
          <w:sz w:val="20"/>
          <w:szCs w:val="20"/>
        </w:rPr>
        <w:t xml:space="preserve"> епохата на Тамерлан, когато </w:t>
      </w:r>
      <w:r w:rsidR="00836772" w:rsidRPr="00382752">
        <w:rPr>
          <w:rFonts w:ascii="Verdana" w:hAnsi="Verdana"/>
          <w:sz w:val="20"/>
          <w:szCs w:val="20"/>
        </w:rPr>
        <w:t>културата и изкуствата процъфтяв</w:t>
      </w:r>
      <w:r w:rsidR="00C42525" w:rsidRPr="00382752">
        <w:rPr>
          <w:rFonts w:ascii="Verdana" w:hAnsi="Verdana"/>
          <w:sz w:val="20"/>
          <w:szCs w:val="20"/>
        </w:rPr>
        <w:t>ат и са построени редица от най</w:t>
      </w:r>
      <w:r w:rsidR="005A40BA">
        <w:rPr>
          <w:rFonts w:ascii="Verdana" w:hAnsi="Verdana"/>
          <w:sz w:val="20"/>
          <w:szCs w:val="20"/>
        </w:rPr>
        <w:t xml:space="preserve"> </w:t>
      </w:r>
      <w:r w:rsidR="00836772" w:rsidRPr="00382752">
        <w:rPr>
          <w:rFonts w:ascii="Verdana" w:hAnsi="Verdana"/>
          <w:sz w:val="20"/>
          <w:szCs w:val="20"/>
        </w:rPr>
        <w:t>–</w:t>
      </w:r>
      <w:r w:rsidR="005A40BA">
        <w:rPr>
          <w:rFonts w:ascii="Verdana" w:hAnsi="Verdana"/>
          <w:sz w:val="20"/>
          <w:szCs w:val="20"/>
        </w:rPr>
        <w:t xml:space="preserve"> </w:t>
      </w:r>
      <w:r w:rsidR="00836772" w:rsidRPr="00382752">
        <w:rPr>
          <w:rFonts w:ascii="Verdana" w:hAnsi="Verdana"/>
          <w:sz w:val="20"/>
          <w:szCs w:val="20"/>
        </w:rPr>
        <w:t>значимите сгради в града.</w:t>
      </w:r>
      <w:r w:rsidR="008F27EB">
        <w:rPr>
          <w:rFonts w:ascii="Verdana" w:hAnsi="Verdana"/>
          <w:sz w:val="20"/>
          <w:szCs w:val="20"/>
        </w:rPr>
        <w:t xml:space="preserve"> </w:t>
      </w:r>
      <w:r w:rsidR="00C42525" w:rsidRPr="00382752">
        <w:rPr>
          <w:rFonts w:ascii="Verdana" w:hAnsi="Verdana"/>
          <w:sz w:val="20"/>
          <w:szCs w:val="20"/>
        </w:rPr>
        <w:t xml:space="preserve">Настаняване в хотел.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D076E7" w:rsidRDefault="00D076E7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017C9A" w:rsidRPr="00382752" w:rsidRDefault="00213CC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017C9A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20246A" w:rsidRPr="00001FA0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360840">
        <w:rPr>
          <w:rFonts w:ascii="Verdana" w:hAnsi="Verdana"/>
          <w:b/>
          <w:color w:val="000000" w:themeColor="text1"/>
          <w:sz w:val="20"/>
          <w:szCs w:val="20"/>
        </w:rPr>
        <w:t>Самарканд</w:t>
      </w:r>
      <w:r w:rsidR="00741A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е едно от най – романтичните имена на спирките по Пътя на коприната, който все още е богат на архитектура, която е го направила забележително сътворение на Средновековната цивилизация. Градът се наслаждава на златна слънчева светлина, която кара всичко да блести – от мозайките на гробниците и ослепителната лазурносини керемиди на куполите до златните и сребърни лъчи, които се промушват през шаловете на жените. </w:t>
      </w:r>
      <w:r w:rsidRPr="0020246A">
        <w:rPr>
          <w:rFonts w:ascii="Verdana" w:hAnsi="Verdana"/>
          <w:color w:val="000000" w:themeColor="text1"/>
          <w:sz w:val="20"/>
          <w:szCs w:val="20"/>
        </w:rPr>
        <w:t>Начало на о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биколка</w:t>
      </w:r>
      <w:r w:rsidR="00EA0D48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EA0D48" w:rsidRPr="00001FA0">
        <w:rPr>
          <w:rFonts w:ascii="Verdana" w:hAnsi="Verdana"/>
          <w:b/>
          <w:color w:val="000000" w:themeColor="text1"/>
          <w:sz w:val="20"/>
          <w:szCs w:val="20"/>
        </w:rPr>
        <w:t>Самарканд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0D48" w:rsidRPr="0020246A">
        <w:rPr>
          <w:rFonts w:ascii="Verdana" w:hAnsi="Verdana"/>
          <w:b/>
          <w:color w:val="000000" w:themeColor="text1"/>
          <w:sz w:val="20"/>
          <w:szCs w:val="20"/>
          <w:lang w:val="en-US"/>
        </w:rPr>
        <w:t>(UNESCO)</w:t>
      </w:r>
      <w:r w:rsidR="00836772" w:rsidRPr="0020246A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3620E2" w:rsidRPr="0020246A">
        <w:rPr>
          <w:rFonts w:ascii="Verdana" w:hAnsi="Verdana"/>
          <w:color w:val="000000" w:themeColor="text1"/>
          <w:sz w:val="20"/>
          <w:szCs w:val="20"/>
        </w:rPr>
        <w:t xml:space="preserve"> която включва впечатляващия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Пясъчен площад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,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 заобиколен от грандиозните фасади н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а три медресета, джамията Биби Х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анум</w:t>
      </w:r>
      <w:r w:rsidR="00D6069A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посветена на първата жена на Тамерлан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обсерваторията на 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Улуг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 Бег, построена през 1420 г. и считана за една от на</w:t>
      </w:r>
      <w:r w:rsidR="00E41590">
        <w:rPr>
          <w:rFonts w:ascii="Verdana" w:hAnsi="Verdana"/>
          <w:color w:val="000000" w:themeColor="text1"/>
          <w:sz w:val="20"/>
          <w:szCs w:val="20"/>
        </w:rPr>
        <w:t>й – съвършените в арабския свят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Тези обекти впечатляват с изящните  си декорации от теракота и майолика, които са сред върховите постижения на персийското декоративно изкуство в Средна Азия</w:t>
      </w:r>
      <w:r w:rsidR="0020246A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Не по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 xml:space="preserve">- малко впечатляваща, а и с огромна историческа стойност е гробницата Гур Амир, в която са положени останките на великия пълководец Тамерлан. </w:t>
      </w:r>
      <w:r w:rsidR="00C21EB2">
        <w:rPr>
          <w:rFonts w:ascii="Verdana" w:hAnsi="Verdana"/>
          <w:bCs/>
          <w:color w:val="000000" w:themeColor="text1"/>
          <w:sz w:val="20"/>
          <w:szCs w:val="20"/>
        </w:rPr>
        <w:t>Т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 xml:space="preserve">рансфер до </w:t>
      </w:r>
      <w:r w:rsidR="00213CC1" w:rsidRPr="00001FA0">
        <w:rPr>
          <w:rFonts w:ascii="Verdana" w:hAnsi="Verdana"/>
          <w:bCs/>
          <w:color w:val="000000" w:themeColor="text1"/>
          <w:sz w:val="20"/>
          <w:szCs w:val="20"/>
        </w:rPr>
        <w:t>ЖП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 xml:space="preserve"> гарата и отпътуване </w:t>
      </w:r>
      <w:r w:rsidR="00C21EB2">
        <w:rPr>
          <w:rFonts w:ascii="Verdana" w:hAnsi="Verdana"/>
          <w:bCs/>
          <w:color w:val="000000" w:themeColor="text1"/>
          <w:sz w:val="20"/>
          <w:szCs w:val="20"/>
        </w:rPr>
        <w:t xml:space="preserve">в 18.00 ч. 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>с високоскоростен влак за</w:t>
      </w:r>
      <w:r w:rsidR="00E4159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Ташкент. </w:t>
      </w:r>
      <w:r w:rsidR="00001FA0">
        <w:rPr>
          <w:rFonts w:ascii="Verdana" w:hAnsi="Verdana"/>
          <w:bCs/>
          <w:color w:val="000000" w:themeColor="text1"/>
          <w:sz w:val="20"/>
          <w:szCs w:val="20"/>
        </w:rPr>
        <w:t xml:space="preserve">Пристигане 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>в</w:t>
      </w:r>
      <w:r w:rsidR="00001FA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Ташкент </w:t>
      </w:r>
      <w:r w:rsidR="00001FA0" w:rsidRPr="00001FA0">
        <w:rPr>
          <w:rFonts w:ascii="Verdana" w:hAnsi="Verdana"/>
          <w:bCs/>
          <w:color w:val="000000" w:themeColor="text1"/>
          <w:sz w:val="20"/>
          <w:szCs w:val="20"/>
        </w:rPr>
        <w:t>в 20.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>10 ч. и трансфер до ресторант за</w:t>
      </w:r>
      <w:r w:rsidR="00E4159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вечеря</w:t>
      </w:r>
      <w:r w:rsidR="00C21EB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C21EB2" w:rsidRPr="00C21EB2">
        <w:rPr>
          <w:rFonts w:ascii="Verdana" w:hAnsi="Verdana"/>
          <w:bCs/>
          <w:color w:val="000000" w:themeColor="text1"/>
          <w:sz w:val="20"/>
          <w:szCs w:val="20"/>
        </w:rPr>
        <w:t>/20.30-22.30 ч./</w:t>
      </w:r>
      <w:r w:rsidR="00E41590" w:rsidRPr="00C21EB2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C21EB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C21EB2" w:rsidRPr="00C21EB2">
        <w:rPr>
          <w:rFonts w:ascii="Verdana" w:hAnsi="Verdana"/>
          <w:bCs/>
          <w:color w:val="000000" w:themeColor="text1"/>
          <w:sz w:val="20"/>
          <w:szCs w:val="20"/>
        </w:rPr>
        <w:t>Т</w:t>
      </w:r>
      <w:r w:rsidR="00E41590" w:rsidRPr="00001FA0">
        <w:rPr>
          <w:rFonts w:ascii="Verdana" w:hAnsi="Verdana"/>
          <w:bCs/>
          <w:color w:val="000000" w:themeColor="text1"/>
          <w:sz w:val="20"/>
          <w:szCs w:val="20"/>
        </w:rPr>
        <w:t>рансфер до летището.</w:t>
      </w:r>
    </w:p>
    <w:p w:rsidR="00C21EB2" w:rsidRDefault="00C21EB2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D61D06" w:rsidRPr="00382752" w:rsidRDefault="00213CC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10</w:t>
      </w:r>
      <w:r w:rsidR="00E94F7E"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 w:rsidR="00D61D06" w:rsidRPr="00382752">
        <w:rPr>
          <w:rFonts w:ascii="Verdana" w:hAnsi="Verdana"/>
          <w:b/>
          <w:color w:val="00B0F0"/>
          <w:sz w:val="20"/>
          <w:szCs w:val="20"/>
        </w:rPr>
        <w:t>- София</w:t>
      </w:r>
    </w:p>
    <w:p w:rsidR="00D61D06" w:rsidRPr="00382752" w:rsidRDefault="00E41590" w:rsidP="003827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="00751B27">
        <w:rPr>
          <w:rFonts w:ascii="Verdana" w:hAnsi="Verdana"/>
          <w:sz w:val="20"/>
          <w:szCs w:val="20"/>
        </w:rPr>
        <w:t xml:space="preserve"> 02.45</w:t>
      </w:r>
      <w:r w:rsidR="0015764E">
        <w:rPr>
          <w:rFonts w:ascii="Verdana" w:hAnsi="Verdana"/>
          <w:sz w:val="20"/>
          <w:szCs w:val="20"/>
        </w:rPr>
        <w:t xml:space="preserve"> ч. </w:t>
      </w:r>
      <w:r w:rsidR="00D61D06" w:rsidRPr="00382752">
        <w:rPr>
          <w:rFonts w:ascii="Verdana" w:hAnsi="Verdana"/>
          <w:sz w:val="20"/>
          <w:szCs w:val="20"/>
        </w:rPr>
        <w:t>полет</w:t>
      </w:r>
      <w:r w:rsidR="00371719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382752">
        <w:rPr>
          <w:rFonts w:ascii="Verdana" w:hAnsi="Verdana"/>
          <w:sz w:val="20"/>
          <w:szCs w:val="20"/>
        </w:rPr>
        <w:t>на Т</w:t>
      </w:r>
      <w:r w:rsidR="00371719" w:rsidRPr="00382752">
        <w:rPr>
          <w:rFonts w:ascii="Verdana" w:hAnsi="Verdana"/>
          <w:sz w:val="20"/>
          <w:szCs w:val="20"/>
          <w:lang w:val="en-US"/>
        </w:rPr>
        <w:t xml:space="preserve">urkish Airways </w:t>
      </w:r>
      <w:r w:rsidR="00371719" w:rsidRPr="00382752">
        <w:rPr>
          <w:rFonts w:ascii="Verdana" w:hAnsi="Verdana"/>
          <w:sz w:val="20"/>
          <w:szCs w:val="20"/>
        </w:rPr>
        <w:t>за</w:t>
      </w:r>
      <w:r w:rsidR="00D61D06" w:rsidRPr="00382752">
        <w:rPr>
          <w:rFonts w:ascii="Verdana" w:hAnsi="Verdana"/>
          <w:sz w:val="20"/>
          <w:szCs w:val="20"/>
        </w:rPr>
        <w:t xml:space="preserve"> </w:t>
      </w:r>
      <w:r w:rsidR="00D61D06" w:rsidRPr="0015764E">
        <w:rPr>
          <w:rFonts w:ascii="Verdana" w:hAnsi="Verdana"/>
          <w:b/>
          <w:sz w:val="20"/>
          <w:szCs w:val="20"/>
        </w:rPr>
        <w:t>София</w:t>
      </w:r>
      <w:r w:rsidR="004617AA">
        <w:rPr>
          <w:rFonts w:ascii="Verdana" w:hAnsi="Verdana"/>
          <w:sz w:val="20"/>
          <w:szCs w:val="20"/>
        </w:rPr>
        <w:t xml:space="preserve"> през </w:t>
      </w:r>
      <w:r w:rsidR="004617AA" w:rsidRPr="0015764E">
        <w:rPr>
          <w:rFonts w:ascii="Verdana" w:hAnsi="Verdana"/>
          <w:b/>
          <w:sz w:val="20"/>
          <w:szCs w:val="20"/>
        </w:rPr>
        <w:t>Истанбул</w:t>
      </w:r>
      <w:r w:rsidR="00D61D06" w:rsidRPr="0015764E">
        <w:rPr>
          <w:rFonts w:ascii="Verdana" w:hAnsi="Verdana"/>
          <w:b/>
          <w:sz w:val="20"/>
          <w:szCs w:val="20"/>
        </w:rPr>
        <w:t>.</w:t>
      </w:r>
      <w:r w:rsidR="00D61D06" w:rsidRPr="00382752">
        <w:rPr>
          <w:rFonts w:ascii="Verdana" w:hAnsi="Verdana"/>
          <w:sz w:val="20"/>
          <w:szCs w:val="20"/>
        </w:rPr>
        <w:t xml:space="preserve"> </w:t>
      </w:r>
      <w:r w:rsidR="00751B27">
        <w:rPr>
          <w:rFonts w:ascii="Verdana" w:hAnsi="Verdana"/>
          <w:sz w:val="20"/>
          <w:szCs w:val="20"/>
        </w:rPr>
        <w:t xml:space="preserve">Кацане в Истанбул в 06.00 ч. Излитане в </w:t>
      </w:r>
      <w:r w:rsidR="00854894">
        <w:rPr>
          <w:rFonts w:ascii="Verdana" w:hAnsi="Verdana"/>
          <w:sz w:val="20"/>
          <w:szCs w:val="20"/>
        </w:rPr>
        <w:t>11</w:t>
      </w:r>
      <w:r w:rsidR="00751B27">
        <w:rPr>
          <w:rFonts w:ascii="Verdana" w:hAnsi="Verdana"/>
          <w:sz w:val="20"/>
          <w:szCs w:val="20"/>
        </w:rPr>
        <w:t>.</w:t>
      </w:r>
      <w:r w:rsidR="00854894">
        <w:rPr>
          <w:rFonts w:ascii="Verdana" w:hAnsi="Verdana"/>
          <w:sz w:val="20"/>
          <w:szCs w:val="20"/>
        </w:rPr>
        <w:t>1</w:t>
      </w:r>
      <w:r w:rsidR="001A7862">
        <w:rPr>
          <w:rFonts w:ascii="Verdana" w:hAnsi="Verdana"/>
          <w:sz w:val="20"/>
          <w:szCs w:val="20"/>
        </w:rPr>
        <w:t xml:space="preserve">0 ч. Кацане на аерогара </w:t>
      </w:r>
      <w:r w:rsidR="001A7862" w:rsidRPr="001A7862">
        <w:rPr>
          <w:rFonts w:ascii="Verdana" w:hAnsi="Verdana"/>
          <w:b/>
          <w:sz w:val="20"/>
          <w:szCs w:val="20"/>
        </w:rPr>
        <w:t>София</w:t>
      </w:r>
      <w:r w:rsidR="00751B27">
        <w:rPr>
          <w:rFonts w:ascii="Verdana" w:hAnsi="Verdana"/>
          <w:sz w:val="20"/>
          <w:szCs w:val="20"/>
        </w:rPr>
        <w:t xml:space="preserve"> в </w:t>
      </w:r>
      <w:r w:rsidR="00854894">
        <w:rPr>
          <w:rFonts w:ascii="Verdana" w:hAnsi="Verdana"/>
          <w:sz w:val="20"/>
          <w:szCs w:val="20"/>
        </w:rPr>
        <w:t>12</w:t>
      </w:r>
      <w:r w:rsidR="00751B27">
        <w:rPr>
          <w:rFonts w:ascii="Verdana" w:hAnsi="Verdana"/>
          <w:sz w:val="20"/>
          <w:szCs w:val="20"/>
        </w:rPr>
        <w:t>.</w:t>
      </w:r>
      <w:r w:rsidR="00854894">
        <w:rPr>
          <w:rFonts w:ascii="Verdana" w:hAnsi="Verdana"/>
          <w:sz w:val="20"/>
          <w:szCs w:val="20"/>
        </w:rPr>
        <w:t>2</w:t>
      </w:r>
      <w:r w:rsidR="001A7862">
        <w:rPr>
          <w:rFonts w:ascii="Verdana" w:hAnsi="Verdana"/>
          <w:sz w:val="20"/>
          <w:szCs w:val="20"/>
        </w:rPr>
        <w:t>5 ч.</w:t>
      </w:r>
    </w:p>
    <w:p w:rsidR="00681485" w:rsidRDefault="00017C9A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sz w:val="20"/>
          <w:szCs w:val="20"/>
        </w:rPr>
        <w:t xml:space="preserve"> </w:t>
      </w:r>
    </w:p>
    <w:p w:rsidR="00C406C6" w:rsidRPr="00636B62" w:rsidRDefault="00C406C6" w:rsidP="00382752">
      <w:pPr>
        <w:spacing w:after="0"/>
        <w:rPr>
          <w:rFonts w:ascii="Verdana" w:hAnsi="Verdana"/>
          <w:strike/>
          <w:sz w:val="20"/>
          <w:szCs w:val="20"/>
        </w:rPr>
      </w:pPr>
    </w:p>
    <w:p w:rsidR="009563B2" w:rsidRPr="00382752" w:rsidRDefault="0009516C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0"/>
          <w:szCs w:val="20"/>
        </w:rPr>
      </w:pPr>
      <w:r>
        <w:rPr>
          <w:rFonts w:ascii="Verdana" w:hAnsi="Verdana"/>
          <w:b/>
          <w:snapToGrid w:val="0"/>
          <w:color w:val="00B0F0"/>
          <w:sz w:val="20"/>
          <w:szCs w:val="20"/>
        </w:rPr>
        <w:t xml:space="preserve">КРАЙНИ 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>ПАКЕТН</w:t>
      </w:r>
      <w:r w:rsidR="00043D72">
        <w:rPr>
          <w:rFonts w:ascii="Verdana" w:hAnsi="Verdana"/>
          <w:b/>
          <w:snapToGrid w:val="0"/>
          <w:color w:val="00B0F0"/>
          <w:sz w:val="20"/>
          <w:szCs w:val="20"/>
        </w:rPr>
        <w:t>И</w:t>
      </w:r>
      <w:r w:rsidR="0050729F"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>ЦЕН</w:t>
      </w:r>
      <w:r w:rsidR="00043D72">
        <w:rPr>
          <w:rFonts w:ascii="Verdana" w:hAnsi="Verdana"/>
          <w:b/>
          <w:snapToGrid w:val="0"/>
          <w:color w:val="00B0F0"/>
          <w:sz w:val="20"/>
          <w:szCs w:val="20"/>
        </w:rPr>
        <w:t>И</w:t>
      </w:r>
      <w:r>
        <w:rPr>
          <w:rFonts w:ascii="Verdana" w:hAnsi="Verdana"/>
          <w:b/>
          <w:snapToGrid w:val="0"/>
          <w:color w:val="00B0F0"/>
          <w:sz w:val="20"/>
          <w:szCs w:val="20"/>
        </w:rPr>
        <w:t xml:space="preserve"> с включени летищни такси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: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54"/>
        <w:gridCol w:w="2999"/>
        <w:gridCol w:w="3402"/>
      </w:tblGrid>
      <w:tr w:rsidR="008A4430" w:rsidTr="0048752F">
        <w:tc>
          <w:tcPr>
            <w:tcW w:w="2954" w:type="dxa"/>
          </w:tcPr>
          <w:p w:rsidR="008A4430" w:rsidRPr="00180FF5" w:rsidRDefault="00273B91" w:rsidP="00382752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Дата</w:t>
            </w:r>
            <w:r w:rsidR="008A4430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на тръгване</w:t>
            </w:r>
          </w:p>
        </w:tc>
        <w:tc>
          <w:tcPr>
            <w:tcW w:w="2999" w:type="dxa"/>
          </w:tcPr>
          <w:p w:rsidR="008A4430" w:rsidRPr="008A4430" w:rsidRDefault="008A4430" w:rsidP="00382752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т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</w:t>
            </w:r>
            <w:r w:rsidR="00800FC9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15-19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тур.</w:t>
            </w:r>
          </w:p>
        </w:tc>
        <w:tc>
          <w:tcPr>
            <w:tcW w:w="3402" w:type="dxa"/>
          </w:tcPr>
          <w:p w:rsidR="008A4430" w:rsidRPr="008A4430" w:rsidRDefault="008A4430" w:rsidP="00027969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  <w:lang w:val="en-US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т 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мин. </w:t>
            </w:r>
            <w:r w:rsidR="00800FC9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20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тур.</w:t>
            </w:r>
          </w:p>
        </w:tc>
      </w:tr>
      <w:tr w:rsidR="008A4430" w:rsidTr="0048752F">
        <w:tc>
          <w:tcPr>
            <w:tcW w:w="2954" w:type="dxa"/>
          </w:tcPr>
          <w:p w:rsidR="008A4430" w:rsidRPr="00180FF5" w:rsidRDefault="00273B91" w:rsidP="00382752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28.03.2017 г.</w:t>
            </w:r>
          </w:p>
        </w:tc>
        <w:tc>
          <w:tcPr>
            <w:tcW w:w="2999" w:type="dxa"/>
          </w:tcPr>
          <w:p w:rsidR="00C406C6" w:rsidRPr="00C406C6" w:rsidRDefault="00C406C6" w:rsidP="00C406C6">
            <w:pPr>
              <w:rPr>
                <w:rFonts w:ascii="Verdana" w:hAnsi="Verdana"/>
                <w:strike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  </w:t>
            </w:r>
            <w:r w:rsidRPr="00C406C6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3</w:t>
            </w:r>
            <w:r w:rsidR="00205194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9</w:t>
            </w:r>
            <w:r w:rsidR="00205194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9</w:t>
            </w:r>
            <w:r w:rsidR="002D7D5A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лв.</w:t>
            </w:r>
          </w:p>
          <w:p w:rsidR="008A4430" w:rsidRPr="00C406C6" w:rsidRDefault="008A4430" w:rsidP="00382752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406C6" w:rsidRPr="002D7D5A" w:rsidRDefault="00853A6D" w:rsidP="00C406C6">
            <w:pPr>
              <w:rPr>
                <w:rFonts w:ascii="Verdana" w:hAnsi="Verdana"/>
                <w:strike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  </w:t>
            </w:r>
            <w:r w:rsidR="002D7D5A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="00205194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38</w:t>
            </w:r>
            <w:r w:rsidR="00205194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4</w:t>
            </w:r>
            <w:r w:rsidR="002D7D5A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5 лв.</w:t>
            </w:r>
          </w:p>
          <w:p w:rsidR="008A4430" w:rsidRPr="00C406C6" w:rsidRDefault="008A4430" w:rsidP="00C406C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8D355F" w:rsidRDefault="008D355F" w:rsidP="00382752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563B2" w:rsidRDefault="009563B2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382752">
        <w:rPr>
          <w:rFonts w:ascii="Verdana" w:hAnsi="Verdana"/>
          <w:sz w:val="20"/>
          <w:szCs w:val="20"/>
        </w:rPr>
        <w:t>самолетен билет</w:t>
      </w:r>
      <w:r w:rsidR="006B2206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956BA5">
        <w:rPr>
          <w:rFonts w:ascii="Verdana" w:hAnsi="Verdana"/>
          <w:sz w:val="20"/>
          <w:szCs w:val="20"/>
        </w:rPr>
        <w:t xml:space="preserve">на </w:t>
      </w:r>
      <w:r w:rsidR="00956BA5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>
        <w:rPr>
          <w:rFonts w:ascii="Verdana" w:hAnsi="Verdana"/>
          <w:sz w:val="20"/>
          <w:szCs w:val="20"/>
        </w:rPr>
        <w:t xml:space="preserve">София – Ташкент  - София с включени летищни такси, </w:t>
      </w:r>
      <w:r w:rsidR="0050729F" w:rsidRPr="00382752">
        <w:rPr>
          <w:rFonts w:ascii="Verdana" w:hAnsi="Verdana"/>
          <w:sz w:val="20"/>
          <w:szCs w:val="20"/>
        </w:rPr>
        <w:t>самолет</w:t>
      </w:r>
      <w:r w:rsidR="00213CC1">
        <w:rPr>
          <w:rFonts w:ascii="Verdana" w:hAnsi="Verdana"/>
          <w:sz w:val="20"/>
          <w:szCs w:val="20"/>
        </w:rPr>
        <w:t>ни</w:t>
      </w:r>
      <w:r w:rsidR="0050729F" w:rsidRPr="00382752">
        <w:rPr>
          <w:rFonts w:ascii="Verdana" w:hAnsi="Verdana"/>
          <w:sz w:val="20"/>
          <w:szCs w:val="20"/>
        </w:rPr>
        <w:t xml:space="preserve"> билет</w:t>
      </w:r>
      <w:r w:rsidR="00213CC1">
        <w:rPr>
          <w:rFonts w:ascii="Verdana" w:hAnsi="Verdana"/>
          <w:sz w:val="20"/>
          <w:szCs w:val="20"/>
        </w:rPr>
        <w:t>и</w:t>
      </w:r>
      <w:r w:rsidR="0050729F" w:rsidRPr="00382752">
        <w:rPr>
          <w:rFonts w:ascii="Verdana" w:hAnsi="Verdana"/>
          <w:sz w:val="20"/>
          <w:szCs w:val="20"/>
        </w:rPr>
        <w:t xml:space="preserve"> </w:t>
      </w:r>
      <w:r w:rsidR="000B2AC3">
        <w:rPr>
          <w:rFonts w:ascii="Verdana" w:hAnsi="Verdana"/>
          <w:sz w:val="20"/>
          <w:szCs w:val="20"/>
        </w:rPr>
        <w:t xml:space="preserve">с летищни такси </w:t>
      </w:r>
      <w:r w:rsidR="0050729F" w:rsidRPr="00382752">
        <w:rPr>
          <w:rFonts w:ascii="Verdana" w:hAnsi="Verdana"/>
          <w:sz w:val="20"/>
          <w:szCs w:val="20"/>
        </w:rPr>
        <w:t>за вътрешен полет Ташкент</w:t>
      </w:r>
      <w:r w:rsidR="00213CC1">
        <w:rPr>
          <w:rFonts w:ascii="Verdana" w:hAnsi="Verdana"/>
          <w:sz w:val="20"/>
          <w:szCs w:val="20"/>
        </w:rPr>
        <w:t xml:space="preserve"> – Ургенч и Ургенч – Бухара, </w:t>
      </w:r>
      <w:r w:rsidR="0050729F" w:rsidRPr="00382752">
        <w:rPr>
          <w:rFonts w:ascii="Verdana" w:hAnsi="Verdana"/>
          <w:sz w:val="20"/>
          <w:szCs w:val="20"/>
        </w:rPr>
        <w:t>билет</w:t>
      </w:r>
      <w:r w:rsidR="00CA1310">
        <w:rPr>
          <w:rFonts w:ascii="Verdana" w:hAnsi="Verdana"/>
          <w:sz w:val="20"/>
          <w:szCs w:val="20"/>
        </w:rPr>
        <w:t xml:space="preserve"> за </w:t>
      </w:r>
      <w:r w:rsidR="00D076E7">
        <w:rPr>
          <w:rFonts w:ascii="Verdana" w:hAnsi="Verdana"/>
          <w:sz w:val="20"/>
          <w:szCs w:val="20"/>
        </w:rPr>
        <w:t xml:space="preserve">влак Бухара – Самарканд и за високоскоростен </w:t>
      </w:r>
      <w:r w:rsidR="00406F7C" w:rsidRPr="00382752">
        <w:rPr>
          <w:rFonts w:ascii="Verdana" w:hAnsi="Verdana"/>
          <w:sz w:val="20"/>
          <w:szCs w:val="20"/>
        </w:rPr>
        <w:t>влак</w:t>
      </w:r>
      <w:r w:rsidR="00CA1310">
        <w:rPr>
          <w:rFonts w:ascii="Verdana" w:hAnsi="Verdana"/>
          <w:sz w:val="20"/>
          <w:szCs w:val="20"/>
        </w:rPr>
        <w:t xml:space="preserve"> </w:t>
      </w:r>
      <w:r w:rsidR="0050729F" w:rsidRPr="00382752">
        <w:rPr>
          <w:rFonts w:ascii="Verdana" w:hAnsi="Verdana"/>
          <w:sz w:val="20"/>
          <w:szCs w:val="20"/>
        </w:rPr>
        <w:t>Самарканд – Ташкент</w:t>
      </w:r>
      <w:r w:rsidR="00D076E7">
        <w:rPr>
          <w:rFonts w:ascii="Verdana" w:hAnsi="Verdana"/>
          <w:sz w:val="20"/>
          <w:szCs w:val="20"/>
        </w:rPr>
        <w:t xml:space="preserve"> в бизнес класа</w:t>
      </w:r>
      <w:r w:rsidR="00E94F7E" w:rsidRPr="00382752">
        <w:rPr>
          <w:rFonts w:ascii="Verdana" w:hAnsi="Verdana"/>
          <w:sz w:val="20"/>
          <w:szCs w:val="20"/>
        </w:rPr>
        <w:t xml:space="preserve">, </w:t>
      </w:r>
      <w:r w:rsidR="00FA393F" w:rsidRPr="0053108F">
        <w:rPr>
          <w:rFonts w:ascii="Verdana" w:hAnsi="Verdana"/>
          <w:b/>
          <w:sz w:val="20"/>
          <w:szCs w:val="20"/>
        </w:rPr>
        <w:t>8 нощувки</w:t>
      </w:r>
      <w:r w:rsidR="0053108F" w:rsidRPr="0053108F">
        <w:rPr>
          <w:rFonts w:ascii="Verdana" w:hAnsi="Verdana"/>
          <w:b/>
          <w:sz w:val="20"/>
          <w:szCs w:val="20"/>
        </w:rPr>
        <w:t xml:space="preserve"> в хотели</w:t>
      </w:r>
      <w:r w:rsidR="00F32ABE">
        <w:rPr>
          <w:rFonts w:ascii="Verdana" w:hAnsi="Verdana"/>
          <w:b/>
          <w:sz w:val="20"/>
          <w:szCs w:val="20"/>
        </w:rPr>
        <w:t xml:space="preserve"> </w:t>
      </w:r>
      <w:r w:rsidR="00D076E7">
        <w:rPr>
          <w:rFonts w:ascii="Verdana" w:hAnsi="Verdana"/>
          <w:b/>
          <w:sz w:val="20"/>
          <w:szCs w:val="20"/>
        </w:rPr>
        <w:t>3</w:t>
      </w:r>
      <w:r w:rsidR="00D076E7">
        <w:rPr>
          <w:rFonts w:ascii="Verdana" w:hAnsi="Verdana"/>
          <w:b/>
          <w:sz w:val="20"/>
          <w:szCs w:val="20"/>
          <w:lang w:val="en-US"/>
        </w:rPr>
        <w:t>*</w:t>
      </w:r>
      <w:r w:rsidR="00D076E7">
        <w:rPr>
          <w:rFonts w:ascii="Verdana" w:hAnsi="Verdana"/>
          <w:b/>
          <w:sz w:val="20"/>
          <w:szCs w:val="20"/>
        </w:rPr>
        <w:t>/</w:t>
      </w:r>
      <w:r w:rsidR="00F32ABE">
        <w:rPr>
          <w:rFonts w:ascii="Verdana" w:hAnsi="Verdana"/>
          <w:b/>
          <w:sz w:val="20"/>
          <w:szCs w:val="20"/>
        </w:rPr>
        <w:t>4</w:t>
      </w:r>
      <w:r w:rsidR="00D076E7">
        <w:rPr>
          <w:rFonts w:ascii="Verdana" w:hAnsi="Verdana"/>
          <w:b/>
          <w:sz w:val="20"/>
          <w:szCs w:val="20"/>
          <w:lang w:val="en-US"/>
        </w:rPr>
        <w:t>*</w:t>
      </w:r>
      <w:r w:rsidR="004A5854">
        <w:rPr>
          <w:rFonts w:ascii="Verdana" w:hAnsi="Verdana"/>
          <w:b/>
          <w:sz w:val="20"/>
          <w:szCs w:val="20"/>
        </w:rPr>
        <w:t xml:space="preserve">, </w:t>
      </w:r>
      <w:r w:rsidR="004A5854">
        <w:rPr>
          <w:rFonts w:ascii="Verdana" w:hAnsi="Verdana"/>
          <w:sz w:val="20"/>
          <w:szCs w:val="20"/>
        </w:rPr>
        <w:t xml:space="preserve">от които </w:t>
      </w:r>
      <w:r w:rsidR="004A5854">
        <w:rPr>
          <w:rFonts w:ascii="Verdana" w:hAnsi="Verdana"/>
          <w:sz w:val="20"/>
          <w:szCs w:val="20"/>
          <w:lang w:val="en-US"/>
        </w:rPr>
        <w:t>3</w:t>
      </w:r>
      <w:r w:rsidR="00F32ABE">
        <w:rPr>
          <w:rFonts w:ascii="Verdana" w:hAnsi="Verdana"/>
          <w:sz w:val="20"/>
          <w:szCs w:val="20"/>
        </w:rPr>
        <w:t xml:space="preserve"> – в Ташкент</w:t>
      </w:r>
      <w:r w:rsidR="00213CC1">
        <w:rPr>
          <w:rFonts w:ascii="Verdana" w:hAnsi="Verdana"/>
          <w:sz w:val="20"/>
          <w:szCs w:val="20"/>
        </w:rPr>
        <w:t xml:space="preserve"> + ранно настаняване при пристигане в хотела</w:t>
      </w:r>
      <w:r w:rsidR="00FA393F" w:rsidRPr="004A5854">
        <w:rPr>
          <w:rFonts w:ascii="Verdana" w:hAnsi="Verdana"/>
          <w:sz w:val="20"/>
          <w:szCs w:val="20"/>
        </w:rPr>
        <w:t>,</w:t>
      </w:r>
      <w:r w:rsidR="00FA393F">
        <w:rPr>
          <w:rFonts w:ascii="Verdana" w:hAnsi="Verdana"/>
          <w:sz w:val="20"/>
          <w:szCs w:val="20"/>
        </w:rPr>
        <w:t xml:space="preserve"> </w:t>
      </w:r>
      <w:r w:rsidR="004A5854">
        <w:rPr>
          <w:rFonts w:ascii="Verdana" w:hAnsi="Verdana"/>
          <w:sz w:val="20"/>
          <w:szCs w:val="20"/>
          <w:lang w:val="en-US"/>
        </w:rPr>
        <w:t>1 –</w:t>
      </w:r>
      <w:r w:rsidR="008F27EB">
        <w:rPr>
          <w:rFonts w:ascii="Verdana" w:hAnsi="Verdana"/>
          <w:sz w:val="20"/>
          <w:szCs w:val="20"/>
          <w:lang w:val="en-US"/>
        </w:rPr>
        <w:t xml:space="preserve"> </w:t>
      </w:r>
      <w:r w:rsidR="00F32ABE">
        <w:rPr>
          <w:rFonts w:ascii="Verdana" w:hAnsi="Verdana"/>
          <w:sz w:val="20"/>
          <w:szCs w:val="20"/>
        </w:rPr>
        <w:t>в Хива</w:t>
      </w:r>
      <w:r w:rsidR="008F27EB">
        <w:rPr>
          <w:rFonts w:ascii="Verdana" w:hAnsi="Verdana"/>
          <w:sz w:val="20"/>
          <w:szCs w:val="20"/>
          <w:lang w:val="en-US"/>
        </w:rPr>
        <w:t xml:space="preserve">, </w:t>
      </w:r>
      <w:r w:rsidR="008F27EB">
        <w:rPr>
          <w:rFonts w:ascii="Verdana" w:hAnsi="Verdana"/>
          <w:sz w:val="20"/>
          <w:szCs w:val="20"/>
        </w:rPr>
        <w:t>2</w:t>
      </w:r>
      <w:r w:rsidR="008F27EB">
        <w:rPr>
          <w:rFonts w:ascii="Verdana" w:hAnsi="Verdana"/>
          <w:sz w:val="20"/>
          <w:szCs w:val="20"/>
          <w:lang w:val="en-US"/>
        </w:rPr>
        <w:t xml:space="preserve"> – </w:t>
      </w:r>
      <w:r w:rsidR="00F32ABE">
        <w:rPr>
          <w:rFonts w:ascii="Verdana" w:hAnsi="Verdana"/>
          <w:sz w:val="20"/>
          <w:szCs w:val="20"/>
        </w:rPr>
        <w:t>в Бухара</w:t>
      </w:r>
      <w:r w:rsidR="008F27EB">
        <w:rPr>
          <w:rFonts w:ascii="Verdana" w:hAnsi="Verdana"/>
          <w:sz w:val="20"/>
          <w:szCs w:val="20"/>
          <w:lang w:val="en-US"/>
        </w:rPr>
        <w:t xml:space="preserve">, </w:t>
      </w:r>
      <w:r w:rsidR="00213CC1">
        <w:rPr>
          <w:rFonts w:ascii="Verdana" w:hAnsi="Verdana"/>
          <w:sz w:val="20"/>
          <w:szCs w:val="20"/>
        </w:rPr>
        <w:t>1</w:t>
      </w:r>
      <w:r w:rsidR="00A5051A">
        <w:rPr>
          <w:rFonts w:ascii="Verdana" w:hAnsi="Verdana"/>
          <w:sz w:val="20"/>
          <w:szCs w:val="20"/>
          <w:lang w:val="en-US"/>
        </w:rPr>
        <w:t xml:space="preserve"> – </w:t>
      </w:r>
      <w:r w:rsidR="00F32ABE">
        <w:rPr>
          <w:rFonts w:ascii="Verdana" w:hAnsi="Verdana"/>
          <w:sz w:val="20"/>
          <w:szCs w:val="20"/>
        </w:rPr>
        <w:t>в Самарканд</w:t>
      </w:r>
      <w:r w:rsidR="00C348CF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31420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01FA0">
        <w:rPr>
          <w:rFonts w:ascii="Verdana" w:hAnsi="Verdana"/>
          <w:b/>
          <w:sz w:val="20"/>
          <w:szCs w:val="20"/>
        </w:rPr>
        <w:t>9</w:t>
      </w:r>
      <w:r w:rsidR="00213CC1">
        <w:rPr>
          <w:rFonts w:ascii="Verdana" w:hAnsi="Verdana"/>
          <w:b/>
          <w:sz w:val="20"/>
          <w:szCs w:val="20"/>
        </w:rPr>
        <w:t xml:space="preserve"> </w:t>
      </w:r>
      <w:r w:rsidR="00A57FAC">
        <w:rPr>
          <w:rFonts w:ascii="Verdana" w:hAnsi="Verdana"/>
          <w:b/>
          <w:sz w:val="20"/>
          <w:szCs w:val="20"/>
        </w:rPr>
        <w:t xml:space="preserve">закуски, </w:t>
      </w:r>
      <w:r w:rsidR="00213CC1">
        <w:rPr>
          <w:rFonts w:ascii="Verdana" w:hAnsi="Verdana"/>
          <w:b/>
          <w:sz w:val="20"/>
          <w:szCs w:val="20"/>
        </w:rPr>
        <w:t>6</w:t>
      </w:r>
      <w:r w:rsidR="0053108F" w:rsidRPr="0031420B">
        <w:rPr>
          <w:rFonts w:ascii="Verdana" w:hAnsi="Verdana"/>
          <w:b/>
          <w:sz w:val="20"/>
          <w:szCs w:val="20"/>
        </w:rPr>
        <w:t xml:space="preserve"> вечери</w:t>
      </w:r>
      <w:r w:rsidR="00044083">
        <w:rPr>
          <w:rFonts w:ascii="Verdana" w:hAnsi="Verdana"/>
          <w:b/>
          <w:sz w:val="20"/>
          <w:szCs w:val="20"/>
        </w:rPr>
        <w:t xml:space="preserve"> </w:t>
      </w:r>
      <w:r w:rsidR="009C63B3">
        <w:rPr>
          <w:rFonts w:ascii="Verdana" w:hAnsi="Verdana"/>
          <w:b/>
          <w:sz w:val="20"/>
          <w:szCs w:val="20"/>
        </w:rPr>
        <w:t xml:space="preserve">с чай, </w:t>
      </w:r>
      <w:r w:rsidR="00044083" w:rsidRPr="00F32ABE">
        <w:rPr>
          <w:rFonts w:ascii="Verdana" w:hAnsi="Verdana"/>
          <w:b/>
          <w:sz w:val="20"/>
          <w:szCs w:val="20"/>
        </w:rPr>
        <w:t>минерална вода</w:t>
      </w:r>
      <w:r w:rsidR="009C63B3">
        <w:rPr>
          <w:rFonts w:ascii="Verdana" w:hAnsi="Verdana"/>
          <w:b/>
          <w:sz w:val="20"/>
          <w:szCs w:val="20"/>
        </w:rPr>
        <w:t xml:space="preserve"> и безалкохолна напитка</w:t>
      </w:r>
      <w:r w:rsidR="00E22346" w:rsidRPr="00E77F67">
        <w:rPr>
          <w:rFonts w:ascii="Verdana" w:hAnsi="Verdana"/>
          <w:color w:val="000000" w:themeColor="text1"/>
          <w:sz w:val="20"/>
          <w:szCs w:val="20"/>
        </w:rPr>
        <w:t>,</w:t>
      </w:r>
      <w:r w:rsidR="00E22346" w:rsidRPr="00E77F6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76996" w:rsidRPr="00F32ABE">
        <w:rPr>
          <w:rFonts w:ascii="Verdana" w:hAnsi="Verdana"/>
          <w:b/>
          <w:color w:val="000000" w:themeColor="text1"/>
          <w:sz w:val="20"/>
          <w:szCs w:val="20"/>
        </w:rPr>
        <w:t>фолклорно представление с традиционни танци в медресето Нодир Девон-Беги в Бухара</w:t>
      </w:r>
      <w:r w:rsidR="00E76996" w:rsidRPr="00E77F67">
        <w:rPr>
          <w:rFonts w:ascii="Verdana" w:hAnsi="Verdana"/>
          <w:color w:val="000000" w:themeColor="text1"/>
          <w:sz w:val="20"/>
          <w:szCs w:val="20"/>
        </w:rPr>
        <w:t>,</w:t>
      </w:r>
      <w:r w:rsidR="00E76996" w:rsidRPr="00E77F6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76996" w:rsidRPr="00382752">
        <w:rPr>
          <w:rFonts w:ascii="Verdana" w:hAnsi="Verdana"/>
          <w:sz w:val="20"/>
          <w:szCs w:val="20"/>
        </w:rPr>
        <w:t>местен екскурзовод  на английски или руски език с превод от водача на групата</w:t>
      </w:r>
      <w:r w:rsidR="00E76996">
        <w:rPr>
          <w:rFonts w:ascii="Verdana" w:hAnsi="Verdana"/>
          <w:sz w:val="20"/>
          <w:szCs w:val="20"/>
        </w:rPr>
        <w:t xml:space="preserve">, </w:t>
      </w:r>
      <w:r w:rsidR="00932C91">
        <w:rPr>
          <w:rFonts w:ascii="Verdana" w:hAnsi="Verdana"/>
          <w:sz w:val="20"/>
          <w:szCs w:val="20"/>
        </w:rPr>
        <w:t>туристическа програма</w:t>
      </w:r>
      <w:r w:rsidR="00B526F8">
        <w:rPr>
          <w:rFonts w:ascii="Verdana" w:hAnsi="Verdana"/>
          <w:sz w:val="20"/>
          <w:szCs w:val="20"/>
        </w:rPr>
        <w:t>,</w:t>
      </w:r>
      <w:r w:rsidR="00932C91">
        <w:rPr>
          <w:rFonts w:ascii="Verdana" w:hAnsi="Verdana"/>
          <w:sz w:val="20"/>
          <w:szCs w:val="20"/>
        </w:rPr>
        <w:t xml:space="preserve"> </w:t>
      </w:r>
      <w:r w:rsidR="00E94F7E" w:rsidRPr="00382752">
        <w:rPr>
          <w:rFonts w:ascii="Verdana" w:hAnsi="Verdana"/>
          <w:sz w:val="20"/>
          <w:szCs w:val="20"/>
        </w:rPr>
        <w:t>входни такси за</w:t>
      </w:r>
      <w:r w:rsidR="00406F7C" w:rsidRPr="00382752">
        <w:rPr>
          <w:rFonts w:ascii="Verdana" w:hAnsi="Verdana"/>
          <w:sz w:val="20"/>
          <w:szCs w:val="20"/>
        </w:rPr>
        <w:t xml:space="preserve"> </w:t>
      </w:r>
      <w:r w:rsidR="00E94F7E" w:rsidRPr="00382752">
        <w:rPr>
          <w:rFonts w:ascii="Verdana" w:hAnsi="Verdana"/>
          <w:sz w:val="20"/>
          <w:szCs w:val="20"/>
        </w:rPr>
        <w:t>музейните обекти</w:t>
      </w:r>
      <w:r w:rsidR="00EE09E4">
        <w:rPr>
          <w:rFonts w:ascii="Verdana" w:hAnsi="Verdana"/>
          <w:sz w:val="20"/>
          <w:szCs w:val="20"/>
        </w:rPr>
        <w:t xml:space="preserve"> </w:t>
      </w:r>
      <w:r w:rsidR="00CA1310">
        <w:rPr>
          <w:rFonts w:ascii="Verdana" w:hAnsi="Verdana"/>
          <w:sz w:val="20"/>
          <w:szCs w:val="20"/>
        </w:rPr>
        <w:t>и мавзолеи,</w:t>
      </w:r>
      <w:r w:rsidR="00406F7C" w:rsidRPr="00382752">
        <w:rPr>
          <w:rFonts w:ascii="Verdana" w:hAnsi="Verdana"/>
          <w:sz w:val="20"/>
          <w:szCs w:val="20"/>
        </w:rPr>
        <w:t xml:space="preserve"> </w:t>
      </w:r>
      <w:r w:rsidR="0053108F">
        <w:rPr>
          <w:rFonts w:ascii="Verdana" w:hAnsi="Verdana"/>
          <w:sz w:val="20"/>
          <w:szCs w:val="20"/>
        </w:rPr>
        <w:t xml:space="preserve">посочени в програмата, </w:t>
      </w:r>
      <w:r w:rsidR="00077186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0248">
        <w:rPr>
          <w:rFonts w:ascii="Verdana" w:hAnsi="Verdana"/>
          <w:sz w:val="20"/>
          <w:szCs w:val="20"/>
        </w:rPr>
        <w:t>включително до залата на изложението</w:t>
      </w:r>
      <w:r w:rsidR="002972BB">
        <w:rPr>
          <w:rFonts w:ascii="Verdana" w:hAnsi="Verdana"/>
          <w:sz w:val="20"/>
          <w:szCs w:val="20"/>
        </w:rPr>
        <w:t xml:space="preserve"> в Ташкент за 2 дни</w:t>
      </w:r>
      <w:r w:rsidR="00E90248">
        <w:rPr>
          <w:rFonts w:ascii="Verdana" w:hAnsi="Verdana"/>
          <w:sz w:val="20"/>
          <w:szCs w:val="20"/>
        </w:rPr>
        <w:t xml:space="preserve">, </w:t>
      </w:r>
      <w:r w:rsidR="00E94F7E" w:rsidRPr="00382752">
        <w:rPr>
          <w:rFonts w:ascii="Verdana" w:hAnsi="Verdana"/>
          <w:sz w:val="20"/>
          <w:szCs w:val="20"/>
        </w:rPr>
        <w:t>водач от агенцията по време на цялото пътуване</w:t>
      </w:r>
      <w:r w:rsidR="0053108F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9C63B3">
        <w:rPr>
          <w:rFonts w:ascii="Verdana" w:hAnsi="Verdana"/>
          <w:sz w:val="20"/>
          <w:szCs w:val="20"/>
        </w:rPr>
        <w:t>, пренос на багаж в хотелите</w:t>
      </w:r>
      <w:r w:rsidR="00CC33C7" w:rsidRPr="0053108F">
        <w:rPr>
          <w:rFonts w:ascii="Verdana" w:hAnsi="Verdana"/>
          <w:sz w:val="20"/>
          <w:szCs w:val="20"/>
        </w:rPr>
        <w:t>.</w:t>
      </w:r>
    </w:p>
    <w:p w:rsidR="00D076E7" w:rsidRPr="00D076E7" w:rsidRDefault="00D076E7" w:rsidP="0038275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1313C9" w:rsidRPr="00AC4742" w:rsidRDefault="001313C9" w:rsidP="001313C9">
      <w:pPr>
        <w:rPr>
          <w:rFonts w:ascii="Verdana" w:hAnsi="Verdana"/>
          <w:color w:val="000000" w:themeColor="text1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Цените са калкулирани при курс 1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USD = 1.7</w:t>
      </w:r>
      <w:r w:rsidR="00C54831">
        <w:rPr>
          <w:rFonts w:ascii="Verdana" w:hAnsi="Verdana"/>
          <w:color w:val="000000" w:themeColor="text1"/>
          <w:sz w:val="20"/>
          <w:szCs w:val="20"/>
        </w:rPr>
        <w:t>7</w:t>
      </w:r>
      <w:r w:rsidRPr="001313C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лв. При промяна в курса, пакетната цена ще бъде преизчислена. </w:t>
      </w:r>
    </w:p>
    <w:p w:rsidR="00932C91" w:rsidRPr="00932C91" w:rsidRDefault="009563B2" w:rsidP="00932C91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932C91"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="00932C91" w:rsidRPr="00932C91">
        <w:rPr>
          <w:rFonts w:ascii="Verdana" w:hAnsi="Verdana"/>
          <w:color w:val="000000"/>
          <w:sz w:val="20"/>
          <w:lang w:val="en-US"/>
        </w:rPr>
        <w:t>5</w:t>
      </w:r>
      <w:r w:rsidR="00932C91" w:rsidRPr="00932C91">
        <w:rPr>
          <w:rFonts w:ascii="Verdana" w:hAnsi="Verdana"/>
          <w:color w:val="000000"/>
          <w:sz w:val="20"/>
        </w:rPr>
        <w:t xml:space="preserve"> </w:t>
      </w:r>
      <w:r w:rsidR="00932C91" w:rsidRPr="00932C91">
        <w:rPr>
          <w:rFonts w:ascii="Verdana" w:hAnsi="Verdana"/>
          <w:color w:val="000000"/>
          <w:sz w:val="20"/>
          <w:lang w:val="en-US"/>
        </w:rPr>
        <w:t>EUR</w:t>
      </w:r>
      <w:r w:rsidR="00640E32">
        <w:rPr>
          <w:rFonts w:ascii="Verdana" w:hAnsi="Verdana"/>
          <w:color w:val="000000"/>
          <w:sz w:val="20"/>
        </w:rPr>
        <w:t xml:space="preserve"> /заплащат се с основния пакет/</w:t>
      </w:r>
      <w:r w:rsidR="00932C91" w:rsidRPr="00932C91">
        <w:rPr>
          <w:rFonts w:ascii="Verdana" w:hAnsi="Verdana"/>
          <w:color w:val="000000"/>
          <w:sz w:val="20"/>
          <w:lang w:val="en-US"/>
        </w:rPr>
        <w:t>.</w:t>
      </w:r>
    </w:p>
    <w:p w:rsidR="003E6948" w:rsidRDefault="003E6948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2963D9" w:rsidRDefault="002963D9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2963D9" w:rsidRDefault="002963D9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5074C0" w:rsidRDefault="005074C0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5074C0" w:rsidRDefault="005074C0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932C91" w:rsidRDefault="00932C91" w:rsidP="009953FF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273B91" w:rsidRPr="000E6018" w:rsidRDefault="00273B91" w:rsidP="00273B91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/>
          <w:sz w:val="20"/>
          <w:lang w:val="en-US"/>
        </w:rPr>
      </w:pPr>
      <w:r>
        <w:rPr>
          <w:rFonts w:ascii="Verdana" w:hAnsi="Verdana"/>
          <w:color w:val="000000"/>
          <w:sz w:val="20"/>
        </w:rPr>
        <w:t>единична стая –</w:t>
      </w:r>
      <w:r w:rsidR="00956160">
        <w:rPr>
          <w:rFonts w:ascii="Verdana" w:hAnsi="Verdana"/>
          <w:color w:val="000000"/>
          <w:sz w:val="20"/>
          <w:lang w:val="en-US"/>
        </w:rPr>
        <w:t xml:space="preserve"> </w:t>
      </w:r>
      <w:r w:rsidR="00956160">
        <w:rPr>
          <w:rFonts w:ascii="Verdana" w:hAnsi="Verdana"/>
          <w:color w:val="000000"/>
          <w:sz w:val="20"/>
        </w:rPr>
        <w:t>475</w:t>
      </w:r>
      <w:r>
        <w:rPr>
          <w:rFonts w:ascii="Verdana" w:hAnsi="Verdana"/>
          <w:color w:val="000000"/>
          <w:sz w:val="20"/>
          <w:lang w:val="en-US"/>
        </w:rPr>
        <w:t xml:space="preserve"> </w:t>
      </w:r>
      <w:r>
        <w:rPr>
          <w:rFonts w:ascii="Verdana" w:hAnsi="Verdana"/>
          <w:color w:val="000000"/>
          <w:sz w:val="20"/>
        </w:rPr>
        <w:t>лв.</w:t>
      </w:r>
    </w:p>
    <w:p w:rsidR="00273B91" w:rsidRPr="00A32803" w:rsidRDefault="00273B91" w:rsidP="00273B91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864C58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</w:t>
      </w:r>
      <w:r>
        <w:rPr>
          <w:rFonts w:ascii="Verdana" w:hAnsi="Verdana"/>
          <w:bCs/>
          <w:color w:val="000000"/>
          <w:sz w:val="20"/>
          <w:szCs w:val="20"/>
        </w:rPr>
        <w:t>покритие 1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5</w:t>
      </w:r>
      <w:r>
        <w:rPr>
          <w:rFonts w:ascii="Verdana" w:hAnsi="Verdana"/>
          <w:bCs/>
          <w:color w:val="000000"/>
          <w:sz w:val="20"/>
          <w:szCs w:val="20"/>
        </w:rPr>
        <w:t xml:space="preserve"> 000 EUR на ЗД „Евроинс“ –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1</w:t>
      </w:r>
      <w:r w:rsidR="00956160">
        <w:rPr>
          <w:rFonts w:ascii="Verdana" w:hAnsi="Verdana"/>
          <w:bCs/>
          <w:color w:val="000000"/>
          <w:sz w:val="20"/>
          <w:szCs w:val="20"/>
        </w:rPr>
        <w:t>5</w:t>
      </w:r>
      <w:r>
        <w:rPr>
          <w:rFonts w:ascii="Verdana" w:hAnsi="Verdana"/>
          <w:bCs/>
          <w:color w:val="000000"/>
          <w:sz w:val="20"/>
          <w:szCs w:val="20"/>
        </w:rPr>
        <w:t>.00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лв., за лица над 65 г. –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2</w:t>
      </w:r>
      <w:r w:rsidR="00956160">
        <w:rPr>
          <w:rFonts w:ascii="Verdana" w:hAnsi="Verdana"/>
          <w:bCs/>
          <w:color w:val="000000"/>
          <w:sz w:val="20"/>
          <w:szCs w:val="20"/>
        </w:rPr>
        <w:t>2</w:t>
      </w:r>
      <w:r>
        <w:rPr>
          <w:rFonts w:ascii="Verdana" w:hAnsi="Verdana"/>
          <w:bCs/>
          <w:color w:val="000000"/>
          <w:sz w:val="20"/>
          <w:szCs w:val="20"/>
        </w:rPr>
        <w:t>.00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864C58">
        <w:rPr>
          <w:rFonts w:ascii="Verdana" w:hAnsi="Verdana"/>
          <w:bCs/>
          <w:color w:val="000000"/>
          <w:sz w:val="20"/>
          <w:szCs w:val="20"/>
        </w:rPr>
        <w:t>лв.</w:t>
      </w:r>
      <w:r>
        <w:rPr>
          <w:rFonts w:ascii="Verdana" w:hAnsi="Verdana"/>
          <w:color w:val="000000"/>
          <w:sz w:val="20"/>
          <w:szCs w:val="20"/>
        </w:rPr>
        <w:t xml:space="preserve">, над 70 г. – </w:t>
      </w:r>
      <w:r w:rsidR="00956160">
        <w:rPr>
          <w:rFonts w:ascii="Verdana" w:hAnsi="Verdana"/>
          <w:color w:val="000000"/>
          <w:sz w:val="20"/>
          <w:szCs w:val="20"/>
        </w:rPr>
        <w:t>30</w:t>
      </w:r>
      <w:r>
        <w:rPr>
          <w:rFonts w:ascii="Verdana" w:hAnsi="Verdana"/>
          <w:color w:val="000000"/>
          <w:sz w:val="20"/>
          <w:szCs w:val="20"/>
        </w:rPr>
        <w:t>.00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864C58">
        <w:rPr>
          <w:rFonts w:ascii="Verdana" w:hAnsi="Verdana"/>
          <w:color w:val="000000"/>
          <w:sz w:val="20"/>
          <w:szCs w:val="20"/>
        </w:rPr>
        <w:t>лв</w:t>
      </w:r>
      <w:r w:rsidRPr="00864C58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273B91" w:rsidRPr="000E6018" w:rsidRDefault="00273B91" w:rsidP="00273B91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/>
          <w:sz w:val="20"/>
        </w:rPr>
      </w:pPr>
      <w:r w:rsidRPr="000E6018">
        <w:rPr>
          <w:rFonts w:ascii="Verdana" w:hAnsi="Verdana"/>
          <w:color w:val="000000"/>
          <w:sz w:val="20"/>
        </w:rPr>
        <w:t xml:space="preserve">при недостигнат мин.брой от 15 туристи и </w:t>
      </w:r>
      <w:r>
        <w:rPr>
          <w:rFonts w:ascii="Verdana" w:hAnsi="Verdana"/>
          <w:color w:val="000000"/>
          <w:sz w:val="20"/>
        </w:rPr>
        <w:t>при записани не по – малко от 12</w:t>
      </w:r>
      <w:r w:rsidRPr="000E6018">
        <w:rPr>
          <w:rFonts w:ascii="Verdana" w:hAnsi="Verdana"/>
          <w:color w:val="000000"/>
          <w:sz w:val="20"/>
        </w:rPr>
        <w:t xml:space="preserve"> тур. – </w:t>
      </w:r>
      <w:r w:rsidR="001817F2">
        <w:rPr>
          <w:rFonts w:ascii="Verdana" w:hAnsi="Verdana"/>
          <w:color w:val="000000"/>
          <w:sz w:val="20"/>
        </w:rPr>
        <w:t>160</w:t>
      </w:r>
      <w:r w:rsidR="0010510D">
        <w:rPr>
          <w:rFonts w:ascii="Verdana" w:hAnsi="Verdana"/>
          <w:color w:val="000000"/>
          <w:sz w:val="20"/>
        </w:rPr>
        <w:t xml:space="preserve"> лв. </w:t>
      </w:r>
    </w:p>
    <w:p w:rsidR="00273B91" w:rsidRDefault="00273B91" w:rsidP="00273B91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виза за Узбекистан – 20</w:t>
      </w:r>
      <w:r w:rsidRPr="00864C5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USD</w:t>
      </w:r>
      <w:r>
        <w:rPr>
          <w:rFonts w:ascii="Verdana" w:hAnsi="Verdana"/>
          <w:color w:val="000000"/>
          <w:sz w:val="20"/>
          <w:szCs w:val="20"/>
        </w:rPr>
        <w:t xml:space="preserve">, групова цена при мин. 10 туристи </w:t>
      </w:r>
      <w:r w:rsidRPr="00001F92">
        <w:rPr>
          <w:rFonts w:ascii="Verdana" w:hAnsi="Verdana"/>
          <w:color w:val="000000" w:themeColor="text1"/>
          <w:sz w:val="20"/>
          <w:szCs w:val="20"/>
        </w:rPr>
        <w:t>/заплаща се при влизане в страната/</w:t>
      </w:r>
    </w:p>
    <w:p w:rsidR="0055096F" w:rsidRPr="00001F92" w:rsidRDefault="0055096F" w:rsidP="00273B91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екскурзия по желание  с вк</w:t>
      </w:r>
      <w:r w:rsidR="003C630F">
        <w:rPr>
          <w:rFonts w:ascii="Verdana" w:hAnsi="Verdana"/>
          <w:color w:val="000000" w:themeColor="text1"/>
          <w:sz w:val="20"/>
          <w:szCs w:val="20"/>
        </w:rPr>
        <w:t xml:space="preserve">лючен обяд </w:t>
      </w:r>
      <w:r>
        <w:rPr>
          <w:rFonts w:ascii="Verdana" w:hAnsi="Verdana"/>
          <w:color w:val="000000" w:themeColor="text1"/>
          <w:sz w:val="20"/>
          <w:szCs w:val="20"/>
        </w:rPr>
        <w:t>-  120 лв. при мин. 5 туристи /заплаща се с основния пакет/.</w:t>
      </w:r>
    </w:p>
    <w:p w:rsidR="00273B91" w:rsidRDefault="00273B91" w:rsidP="009953FF">
      <w:pPr>
        <w:pStyle w:val="BodyText3"/>
        <w:spacing w:after="0"/>
        <w:rPr>
          <w:rFonts w:ascii="Verdana" w:hAnsi="Verdana"/>
          <w:b/>
          <w:color w:val="00B0F0"/>
          <w:sz w:val="20"/>
          <w:lang w:val="en-US"/>
        </w:rPr>
      </w:pPr>
    </w:p>
    <w:p w:rsidR="00F64A88" w:rsidRPr="00F64A88" w:rsidRDefault="00F64A88" w:rsidP="009953FF">
      <w:pPr>
        <w:pStyle w:val="BodyText3"/>
        <w:spacing w:after="0"/>
        <w:rPr>
          <w:rFonts w:ascii="Verdana" w:hAnsi="Verdana"/>
          <w:b/>
          <w:color w:val="00B0F0"/>
          <w:sz w:val="20"/>
          <w:lang w:val="en-US"/>
        </w:rPr>
      </w:pPr>
    </w:p>
    <w:p w:rsidR="00932C91" w:rsidRDefault="00932C91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Default="00DC6727" w:rsidP="00E113A9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D351F">
        <w:rPr>
          <w:rFonts w:ascii="Verdana" w:hAnsi="Verdana" w:cs="Calibri"/>
          <w:sz w:val="20"/>
          <w:szCs w:val="20"/>
        </w:rPr>
        <w:t>Lotte City Tashkent Palace</w:t>
      </w:r>
      <w:r w:rsidRPr="003D351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r w:rsidR="009753E4" w:rsidRPr="003D351F">
        <w:rPr>
          <w:rFonts w:ascii="Verdana" w:hAnsi="Verdana" w:cs="Calibri"/>
          <w:sz w:val="20"/>
          <w:szCs w:val="20"/>
          <w:lang w:val="en-US"/>
        </w:rPr>
        <w:t>http://</w:t>
      </w:r>
      <w:r w:rsidRPr="003D351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www.lottehotel.com/city/tashkentpalace/en/ en.niayeshhotels.com) </w:t>
      </w:r>
      <w:r w:rsidR="00A73494">
        <w:rPr>
          <w:rFonts w:ascii="Verdana" w:hAnsi="Verdana"/>
          <w:color w:val="000000" w:themeColor="text1"/>
          <w:sz w:val="20"/>
          <w:szCs w:val="20"/>
        </w:rPr>
        <w:t>или подобен в Ташкент</w:t>
      </w:r>
      <w:r w:rsidRPr="003D351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113A9" w:rsidRPr="003D351F">
        <w:rPr>
          <w:rFonts w:ascii="Verdana" w:hAnsi="Verdana" w:cs="Calibri"/>
          <w:sz w:val="20"/>
          <w:szCs w:val="20"/>
        </w:rPr>
        <w:t>Asia Khiva</w:t>
      </w:r>
      <w:r w:rsidR="00E113A9">
        <w:rPr>
          <w:rFonts w:ascii="Verdana" w:hAnsi="Verdana" w:cs="Calibri"/>
          <w:sz w:val="20"/>
          <w:szCs w:val="20"/>
        </w:rPr>
        <w:t xml:space="preserve"> </w:t>
      </w:r>
      <w:r w:rsidR="00E113A9">
        <w:rPr>
          <w:rFonts w:ascii="Verdana" w:hAnsi="Verdana" w:cs="Calibri"/>
          <w:sz w:val="20"/>
          <w:szCs w:val="20"/>
          <w:lang w:val="en-US"/>
        </w:rPr>
        <w:t>(</w:t>
      </w:r>
      <w:hyperlink r:id="rId12" w:history="1">
        <w:r w:rsidR="00E113A9" w:rsidRPr="008E2ABF">
          <w:rPr>
            <w:rStyle w:val="Hyperlink"/>
            <w:rFonts w:ascii="Verdana" w:hAnsi="Verdana" w:cs="Calibri"/>
            <w:sz w:val="20"/>
            <w:szCs w:val="20"/>
          </w:rPr>
          <w:t>http://asiahotels.uz/en</w:t>
        </w:r>
      </w:hyperlink>
      <w:r w:rsidR="00E113A9">
        <w:rPr>
          <w:rFonts w:ascii="Verdana" w:hAnsi="Verdana" w:cs="Calibri"/>
          <w:sz w:val="20"/>
          <w:szCs w:val="20"/>
          <w:lang w:val="en-US"/>
        </w:rPr>
        <w:t xml:space="preserve">) </w:t>
      </w:r>
      <w:r w:rsidR="00E113A9">
        <w:rPr>
          <w:rFonts w:ascii="Verdana" w:hAnsi="Verdana"/>
          <w:color w:val="000000" w:themeColor="text1"/>
          <w:sz w:val="20"/>
          <w:szCs w:val="20"/>
        </w:rPr>
        <w:t>или подобен в Хива</w:t>
      </w:r>
      <w:r w:rsidR="00E113A9">
        <w:rPr>
          <w:rFonts w:ascii="Verdana" w:hAnsi="Verdana" w:cs="Calibri"/>
          <w:sz w:val="20"/>
          <w:szCs w:val="20"/>
        </w:rPr>
        <w:t xml:space="preserve">, </w:t>
      </w:r>
      <w:r w:rsidR="00E113A9" w:rsidRPr="003D351F">
        <w:rPr>
          <w:rFonts w:ascii="Verdana" w:hAnsi="Verdana" w:cs="Calibri"/>
          <w:sz w:val="20"/>
          <w:szCs w:val="20"/>
        </w:rPr>
        <w:t>Asia Bukhara</w:t>
      </w:r>
      <w:r w:rsidR="00E113A9" w:rsidRPr="003D351F">
        <w:rPr>
          <w:rFonts w:ascii="Verdana" w:hAnsi="Verdana" w:cs="Calibri"/>
          <w:sz w:val="20"/>
          <w:szCs w:val="20"/>
          <w:lang w:val="en-US"/>
        </w:rPr>
        <w:t xml:space="preserve"> hotel (http://asiahotels.uz/en/Asia-Bukhara.html) </w:t>
      </w:r>
      <w:r w:rsidR="00E113A9" w:rsidRPr="003D351F">
        <w:rPr>
          <w:rFonts w:ascii="Verdana" w:hAnsi="Verdana"/>
          <w:color w:val="000000" w:themeColor="text1"/>
          <w:sz w:val="20"/>
          <w:szCs w:val="20"/>
        </w:rPr>
        <w:t>или подобен в Бухара,</w:t>
      </w:r>
      <w:r w:rsidR="00E113A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52B0" w:rsidRPr="003D351F">
        <w:rPr>
          <w:rFonts w:ascii="Verdana" w:hAnsi="Verdana" w:cs="Calibri"/>
          <w:sz w:val="20"/>
          <w:szCs w:val="20"/>
        </w:rPr>
        <w:t>Grand Samarkand</w:t>
      </w:r>
      <w:r w:rsidR="00EE52B0" w:rsidRPr="003D351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(http://grand-samarkand.com) </w:t>
      </w:r>
      <w:r w:rsidR="00E113A9">
        <w:rPr>
          <w:rFonts w:ascii="Verdana" w:hAnsi="Verdana"/>
          <w:color w:val="000000" w:themeColor="text1"/>
          <w:sz w:val="20"/>
          <w:szCs w:val="20"/>
        </w:rPr>
        <w:t>или подобен в Самарканд.</w:t>
      </w:r>
    </w:p>
    <w:p w:rsidR="00E113A9" w:rsidRPr="00E113A9" w:rsidRDefault="00E113A9" w:rsidP="00E113A9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15</w:t>
      </w:r>
      <w:r w:rsidR="00800FC9">
        <w:rPr>
          <w:rFonts w:ascii="Verdana" w:hAnsi="Verdana"/>
          <w:sz w:val="20"/>
          <w:szCs w:val="20"/>
        </w:rPr>
        <w:t>/20</w:t>
      </w:r>
      <w:r w:rsidR="002D7DA2">
        <w:rPr>
          <w:rFonts w:ascii="Verdana" w:hAnsi="Verdana"/>
          <w:sz w:val="20"/>
          <w:szCs w:val="20"/>
        </w:rPr>
        <w:t xml:space="preserve"> </w:t>
      </w:r>
      <w:r w:rsidRPr="009E7002">
        <w:rPr>
          <w:rFonts w:ascii="Verdana" w:hAnsi="Verdana"/>
          <w:sz w:val="20"/>
          <w:szCs w:val="20"/>
        </w:rPr>
        <w:t xml:space="preserve">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201AA9" w:rsidRDefault="00201AA9" w:rsidP="00201AA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F0"/>
          <w:sz w:val="20"/>
          <w:szCs w:val="20"/>
          <w:u w:val="single"/>
        </w:rPr>
        <w:t>Документи необходими за виза за Узбекистан</w:t>
      </w:r>
      <w:r>
        <w:rPr>
          <w:rFonts w:ascii="Verdana" w:hAnsi="Verdana"/>
          <w:sz w:val="20"/>
          <w:szCs w:val="20"/>
        </w:rPr>
        <w:t xml:space="preserve">: </w:t>
      </w:r>
      <w:r w:rsidR="00A73494">
        <w:rPr>
          <w:rFonts w:ascii="Verdana" w:hAnsi="Verdana"/>
          <w:sz w:val="20"/>
          <w:szCs w:val="20"/>
        </w:rPr>
        <w:t xml:space="preserve">оригинален </w:t>
      </w:r>
      <w:r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 w:rsidR="00A73494">
        <w:rPr>
          <w:rFonts w:ascii="Verdana" w:hAnsi="Verdana"/>
          <w:sz w:val="20"/>
          <w:szCs w:val="20"/>
        </w:rPr>
        <w:t xml:space="preserve">ането или ясно сканирано копие в </w:t>
      </w:r>
      <w:r w:rsidR="00A73494">
        <w:rPr>
          <w:rFonts w:ascii="Verdana" w:hAnsi="Verdana"/>
          <w:sz w:val="20"/>
          <w:szCs w:val="20"/>
          <w:lang w:val="en-US"/>
        </w:rPr>
        <w:t>PDF format</w:t>
      </w:r>
      <w:r w:rsidR="00A73494">
        <w:rPr>
          <w:rFonts w:ascii="Verdana" w:hAnsi="Verdana"/>
          <w:sz w:val="20"/>
          <w:szCs w:val="20"/>
        </w:rPr>
        <w:t xml:space="preserve"> на първа страница на задграничния</w:t>
      </w:r>
      <w:r>
        <w:rPr>
          <w:rFonts w:ascii="Verdana" w:hAnsi="Verdana"/>
          <w:sz w:val="20"/>
          <w:szCs w:val="20"/>
        </w:rPr>
        <w:t xml:space="preserve"> паспорт, </w:t>
      </w:r>
      <w:r w:rsidR="00A73494">
        <w:rPr>
          <w:rFonts w:ascii="Verdana" w:hAnsi="Verdana"/>
          <w:sz w:val="20"/>
          <w:szCs w:val="20"/>
        </w:rPr>
        <w:t xml:space="preserve">изпратено на имейла </w:t>
      </w:r>
      <w:r>
        <w:rPr>
          <w:rFonts w:ascii="Verdana" w:hAnsi="Verdana"/>
          <w:sz w:val="20"/>
          <w:szCs w:val="20"/>
        </w:rPr>
        <w:t>на агенцията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 п</w:t>
      </w:r>
      <w:r w:rsidRPr="00A73494">
        <w:rPr>
          <w:rFonts w:ascii="Verdana" w:hAnsi="Verdana"/>
          <w:color w:val="000000" w:themeColor="text1"/>
          <w:sz w:val="20"/>
          <w:szCs w:val="20"/>
        </w:rPr>
        <w:t>редоставени данни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</w:t>
      </w:r>
      <w:r w:rsidRPr="00A73494">
        <w:rPr>
          <w:rFonts w:ascii="Verdana" w:hAnsi="Verdana"/>
          <w:color w:val="000000" w:themeColor="text1"/>
          <w:sz w:val="20"/>
          <w:szCs w:val="20"/>
        </w:rPr>
        <w:t xml:space="preserve"> необходими </w:t>
      </w:r>
      <w:r w:rsidR="00A73494">
        <w:rPr>
          <w:rFonts w:ascii="Verdana" w:hAnsi="Verdana"/>
          <w:color w:val="000000" w:themeColor="text1"/>
          <w:sz w:val="20"/>
          <w:szCs w:val="20"/>
        </w:rPr>
        <w:t>за попълването на визова анкета, с</w:t>
      </w:r>
      <w:r>
        <w:rPr>
          <w:rFonts w:ascii="Verdana" w:hAnsi="Verdana"/>
          <w:color w:val="000000"/>
          <w:sz w:val="20"/>
          <w:szCs w:val="20"/>
        </w:rPr>
        <w:t>лужебна бележка от работодателя на бланка с име и адрес на компанията, указващо служебната позиция на служителя. Агенцията съдейства за подготовката и подаването на документите за виза по интернет, не се налага лично явяване. Визата се издава и заплаща при влизане в страната. Н</w:t>
      </w:r>
      <w:r>
        <w:rPr>
          <w:rFonts w:ascii="Verdana" w:hAnsi="Verdana"/>
          <w:sz w:val="20"/>
          <w:szCs w:val="20"/>
          <w:lang w:val="ru-RU"/>
        </w:rPr>
        <w:t xml:space="preserve">яма санитарни и медицински изисквания </w:t>
      </w:r>
      <w:r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29372C">
        <w:rPr>
          <w:rFonts w:ascii="Verdana" w:hAnsi="Verdana"/>
          <w:b/>
          <w:sz w:val="20"/>
        </w:rPr>
        <w:t xml:space="preserve">при приемане на офертата - </w:t>
      </w:r>
      <w:r w:rsidRPr="00445EDE">
        <w:rPr>
          <w:rFonts w:ascii="Verdana" w:hAnsi="Verdana"/>
          <w:b/>
          <w:sz w:val="20"/>
        </w:rPr>
        <w:t>депозит – 50 % от пакетната цена,</w:t>
      </w:r>
      <w:r w:rsidRPr="00EF65DD">
        <w:rPr>
          <w:rFonts w:ascii="Verdana" w:hAnsi="Verdana"/>
          <w:sz w:val="20"/>
        </w:rPr>
        <w:t xml:space="preserve"> доплащане – до 30 дни преди отпътуване.</w:t>
      </w:r>
    </w:p>
    <w:p w:rsidR="00932C91" w:rsidRDefault="003B0742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="00932C91" w:rsidRPr="0005194C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C54831" w:rsidRPr="0005194C" w:rsidRDefault="00C54831" w:rsidP="00F567DA">
      <w:pPr>
        <w:spacing w:after="0"/>
        <w:rPr>
          <w:rFonts w:ascii="Verdana" w:hAnsi="Verdana"/>
          <w:sz w:val="20"/>
          <w:szCs w:val="20"/>
        </w:rPr>
      </w:pPr>
    </w:p>
    <w:p w:rsidR="00077494" w:rsidRPr="005369F3" w:rsidRDefault="00077494" w:rsidP="00077494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5369F3">
        <w:rPr>
          <w:rFonts w:ascii="Verdana" w:hAnsi="Verdan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13160163000000036/ 31.07.2016 г.</w:t>
      </w:r>
    </w:p>
    <w:p w:rsidR="00A276FC" w:rsidRPr="009C43A8" w:rsidRDefault="00A276FC" w:rsidP="00A276FC">
      <w:pPr>
        <w:spacing w:after="120"/>
        <w:rPr>
          <w:rFonts w:ascii="Verdana" w:eastAsia="Times New Roman" w:hAnsi="Verdana"/>
          <w:b/>
        </w:rPr>
      </w:pPr>
    </w:p>
    <w:p w:rsidR="00A276FC" w:rsidRPr="00A276FC" w:rsidRDefault="00DB2901" w:rsidP="0038275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190B7043" wp14:editId="66DE8CAF">
            <wp:extent cx="4733925" cy="1190625"/>
            <wp:effectExtent l="0" t="0" r="9525" b="9525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80" cy="11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A276FC" w:rsidSect="00E113A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4"/>
    <w:rsid w:val="00001F92"/>
    <w:rsid w:val="00001FA0"/>
    <w:rsid w:val="00004532"/>
    <w:rsid w:val="00016D19"/>
    <w:rsid w:val="00017C9A"/>
    <w:rsid w:val="000255CE"/>
    <w:rsid w:val="00027969"/>
    <w:rsid w:val="000324DD"/>
    <w:rsid w:val="00041B52"/>
    <w:rsid w:val="00043D72"/>
    <w:rsid w:val="00043FA3"/>
    <w:rsid w:val="00044083"/>
    <w:rsid w:val="0005194C"/>
    <w:rsid w:val="000547CC"/>
    <w:rsid w:val="000604FF"/>
    <w:rsid w:val="00076CAB"/>
    <w:rsid w:val="00077186"/>
    <w:rsid w:val="00077494"/>
    <w:rsid w:val="00093079"/>
    <w:rsid w:val="0009516C"/>
    <w:rsid w:val="000A2566"/>
    <w:rsid w:val="000B2AC3"/>
    <w:rsid w:val="000E3028"/>
    <w:rsid w:val="000E6018"/>
    <w:rsid w:val="000F011B"/>
    <w:rsid w:val="000F0983"/>
    <w:rsid w:val="000F124A"/>
    <w:rsid w:val="000F66E0"/>
    <w:rsid w:val="00101D43"/>
    <w:rsid w:val="0010510D"/>
    <w:rsid w:val="00105EEB"/>
    <w:rsid w:val="00113D24"/>
    <w:rsid w:val="001313C9"/>
    <w:rsid w:val="001373AF"/>
    <w:rsid w:val="001429BA"/>
    <w:rsid w:val="00142FA8"/>
    <w:rsid w:val="0015764E"/>
    <w:rsid w:val="00164962"/>
    <w:rsid w:val="00171630"/>
    <w:rsid w:val="001716B5"/>
    <w:rsid w:val="00180885"/>
    <w:rsid w:val="00180FF5"/>
    <w:rsid w:val="001817F2"/>
    <w:rsid w:val="001A4D7E"/>
    <w:rsid w:val="001A7862"/>
    <w:rsid w:val="001B2DAE"/>
    <w:rsid w:val="001B6373"/>
    <w:rsid w:val="001C749B"/>
    <w:rsid w:val="001D00B8"/>
    <w:rsid w:val="001E4E5B"/>
    <w:rsid w:val="001F5C57"/>
    <w:rsid w:val="00200C7F"/>
    <w:rsid w:val="00201AA9"/>
    <w:rsid w:val="0020246A"/>
    <w:rsid w:val="00205194"/>
    <w:rsid w:val="002136A3"/>
    <w:rsid w:val="00213CC1"/>
    <w:rsid w:val="00236A27"/>
    <w:rsid w:val="00263F36"/>
    <w:rsid w:val="00267495"/>
    <w:rsid w:val="00272196"/>
    <w:rsid w:val="00273B91"/>
    <w:rsid w:val="00277F97"/>
    <w:rsid w:val="00282546"/>
    <w:rsid w:val="00283647"/>
    <w:rsid w:val="0029372C"/>
    <w:rsid w:val="002939DF"/>
    <w:rsid w:val="002963D9"/>
    <w:rsid w:val="002972BB"/>
    <w:rsid w:val="002A673B"/>
    <w:rsid w:val="002D0A1F"/>
    <w:rsid w:val="002D1DDE"/>
    <w:rsid w:val="002D24C5"/>
    <w:rsid w:val="002D7D5A"/>
    <w:rsid w:val="002D7DA2"/>
    <w:rsid w:val="002E1623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BC3"/>
    <w:rsid w:val="00347E6C"/>
    <w:rsid w:val="00360840"/>
    <w:rsid w:val="00360C29"/>
    <w:rsid w:val="003620E2"/>
    <w:rsid w:val="00365955"/>
    <w:rsid w:val="00371719"/>
    <w:rsid w:val="00382752"/>
    <w:rsid w:val="00392F55"/>
    <w:rsid w:val="00393A50"/>
    <w:rsid w:val="003B0742"/>
    <w:rsid w:val="003C5CB2"/>
    <w:rsid w:val="003C630F"/>
    <w:rsid w:val="003D351F"/>
    <w:rsid w:val="003E6948"/>
    <w:rsid w:val="003F1FB9"/>
    <w:rsid w:val="00406F7C"/>
    <w:rsid w:val="004130C3"/>
    <w:rsid w:val="004155E5"/>
    <w:rsid w:val="00445EDE"/>
    <w:rsid w:val="00450E3C"/>
    <w:rsid w:val="004617AA"/>
    <w:rsid w:val="0048752F"/>
    <w:rsid w:val="00492D65"/>
    <w:rsid w:val="004A5854"/>
    <w:rsid w:val="004C3180"/>
    <w:rsid w:val="004C62B5"/>
    <w:rsid w:val="004C6945"/>
    <w:rsid w:val="0050729F"/>
    <w:rsid w:val="005074C0"/>
    <w:rsid w:val="00507D11"/>
    <w:rsid w:val="00523E74"/>
    <w:rsid w:val="00530559"/>
    <w:rsid w:val="0053108F"/>
    <w:rsid w:val="005337FB"/>
    <w:rsid w:val="005369F3"/>
    <w:rsid w:val="005425E3"/>
    <w:rsid w:val="00544DC5"/>
    <w:rsid w:val="00550673"/>
    <w:rsid w:val="0055096F"/>
    <w:rsid w:val="005676EF"/>
    <w:rsid w:val="005717D2"/>
    <w:rsid w:val="00581D0A"/>
    <w:rsid w:val="005A40BA"/>
    <w:rsid w:val="005A5B03"/>
    <w:rsid w:val="005A7020"/>
    <w:rsid w:val="005B13B1"/>
    <w:rsid w:val="005D499C"/>
    <w:rsid w:val="0060742B"/>
    <w:rsid w:val="00616E27"/>
    <w:rsid w:val="00636B62"/>
    <w:rsid w:val="00640E32"/>
    <w:rsid w:val="00647F94"/>
    <w:rsid w:val="00655F35"/>
    <w:rsid w:val="00681485"/>
    <w:rsid w:val="00681A97"/>
    <w:rsid w:val="006A12DC"/>
    <w:rsid w:val="006B2206"/>
    <w:rsid w:val="006B2EC0"/>
    <w:rsid w:val="006B5251"/>
    <w:rsid w:val="006D0E40"/>
    <w:rsid w:val="006D32B3"/>
    <w:rsid w:val="006E7A21"/>
    <w:rsid w:val="006F576F"/>
    <w:rsid w:val="007178E3"/>
    <w:rsid w:val="00720A07"/>
    <w:rsid w:val="00737B9B"/>
    <w:rsid w:val="00737BB7"/>
    <w:rsid w:val="00741ACB"/>
    <w:rsid w:val="00751B27"/>
    <w:rsid w:val="0076117F"/>
    <w:rsid w:val="007856E8"/>
    <w:rsid w:val="007C76C5"/>
    <w:rsid w:val="007E6087"/>
    <w:rsid w:val="007F170D"/>
    <w:rsid w:val="00800000"/>
    <w:rsid w:val="00800FC9"/>
    <w:rsid w:val="00804518"/>
    <w:rsid w:val="00826CE2"/>
    <w:rsid w:val="00836772"/>
    <w:rsid w:val="00841183"/>
    <w:rsid w:val="00845E02"/>
    <w:rsid w:val="00847358"/>
    <w:rsid w:val="00853A6D"/>
    <w:rsid w:val="00854894"/>
    <w:rsid w:val="00863B60"/>
    <w:rsid w:val="00875ACF"/>
    <w:rsid w:val="00881877"/>
    <w:rsid w:val="00884A13"/>
    <w:rsid w:val="008878AF"/>
    <w:rsid w:val="0089281A"/>
    <w:rsid w:val="00896297"/>
    <w:rsid w:val="008A4430"/>
    <w:rsid w:val="008A4E23"/>
    <w:rsid w:val="008A622B"/>
    <w:rsid w:val="008A6829"/>
    <w:rsid w:val="008C25CC"/>
    <w:rsid w:val="008C3E01"/>
    <w:rsid w:val="008D1BA7"/>
    <w:rsid w:val="008D355F"/>
    <w:rsid w:val="008F27EB"/>
    <w:rsid w:val="009064AD"/>
    <w:rsid w:val="00912FD6"/>
    <w:rsid w:val="00930300"/>
    <w:rsid w:val="00932C91"/>
    <w:rsid w:val="00956160"/>
    <w:rsid w:val="009563B2"/>
    <w:rsid w:val="00956BA5"/>
    <w:rsid w:val="00961AC2"/>
    <w:rsid w:val="00964382"/>
    <w:rsid w:val="00965896"/>
    <w:rsid w:val="009753E4"/>
    <w:rsid w:val="00980FDC"/>
    <w:rsid w:val="009835E7"/>
    <w:rsid w:val="00983B21"/>
    <w:rsid w:val="009953FF"/>
    <w:rsid w:val="009C63B3"/>
    <w:rsid w:val="009D37C5"/>
    <w:rsid w:val="009E4E5C"/>
    <w:rsid w:val="009F0EEF"/>
    <w:rsid w:val="009F19E6"/>
    <w:rsid w:val="00A03DFA"/>
    <w:rsid w:val="00A05653"/>
    <w:rsid w:val="00A276FC"/>
    <w:rsid w:val="00A5051A"/>
    <w:rsid w:val="00A54699"/>
    <w:rsid w:val="00A55B4D"/>
    <w:rsid w:val="00A56F6D"/>
    <w:rsid w:val="00A57FAC"/>
    <w:rsid w:val="00A60974"/>
    <w:rsid w:val="00A60A0B"/>
    <w:rsid w:val="00A73494"/>
    <w:rsid w:val="00A738A0"/>
    <w:rsid w:val="00A845B4"/>
    <w:rsid w:val="00A8519C"/>
    <w:rsid w:val="00AC05EC"/>
    <w:rsid w:val="00AC4742"/>
    <w:rsid w:val="00AD4A89"/>
    <w:rsid w:val="00B07860"/>
    <w:rsid w:val="00B12136"/>
    <w:rsid w:val="00B371DB"/>
    <w:rsid w:val="00B41B22"/>
    <w:rsid w:val="00B5132D"/>
    <w:rsid w:val="00B526F8"/>
    <w:rsid w:val="00B613F7"/>
    <w:rsid w:val="00B651AF"/>
    <w:rsid w:val="00B66628"/>
    <w:rsid w:val="00B8074B"/>
    <w:rsid w:val="00B87322"/>
    <w:rsid w:val="00B90D8C"/>
    <w:rsid w:val="00BB32DA"/>
    <w:rsid w:val="00BC3F06"/>
    <w:rsid w:val="00BC788C"/>
    <w:rsid w:val="00BD5740"/>
    <w:rsid w:val="00BF0FC0"/>
    <w:rsid w:val="00C04A88"/>
    <w:rsid w:val="00C1738C"/>
    <w:rsid w:val="00C21EB2"/>
    <w:rsid w:val="00C315B6"/>
    <w:rsid w:val="00C31607"/>
    <w:rsid w:val="00C33D88"/>
    <w:rsid w:val="00C348CF"/>
    <w:rsid w:val="00C406C6"/>
    <w:rsid w:val="00C410D4"/>
    <w:rsid w:val="00C42525"/>
    <w:rsid w:val="00C53ED0"/>
    <w:rsid w:val="00C54831"/>
    <w:rsid w:val="00C6477E"/>
    <w:rsid w:val="00C75C8C"/>
    <w:rsid w:val="00C933FC"/>
    <w:rsid w:val="00CA1310"/>
    <w:rsid w:val="00CA79A5"/>
    <w:rsid w:val="00CC33C7"/>
    <w:rsid w:val="00CC601E"/>
    <w:rsid w:val="00CD4E1D"/>
    <w:rsid w:val="00CF7E08"/>
    <w:rsid w:val="00D0521C"/>
    <w:rsid w:val="00D076E7"/>
    <w:rsid w:val="00D16288"/>
    <w:rsid w:val="00D209B3"/>
    <w:rsid w:val="00D32AFB"/>
    <w:rsid w:val="00D33B14"/>
    <w:rsid w:val="00D45D29"/>
    <w:rsid w:val="00D56414"/>
    <w:rsid w:val="00D5795D"/>
    <w:rsid w:val="00D6069A"/>
    <w:rsid w:val="00D61D06"/>
    <w:rsid w:val="00D63A28"/>
    <w:rsid w:val="00D65CE7"/>
    <w:rsid w:val="00D973BD"/>
    <w:rsid w:val="00DA2EF1"/>
    <w:rsid w:val="00DB2901"/>
    <w:rsid w:val="00DC6727"/>
    <w:rsid w:val="00DE335E"/>
    <w:rsid w:val="00DE5ED0"/>
    <w:rsid w:val="00E113A9"/>
    <w:rsid w:val="00E13DAE"/>
    <w:rsid w:val="00E2096B"/>
    <w:rsid w:val="00E22346"/>
    <w:rsid w:val="00E30160"/>
    <w:rsid w:val="00E344BA"/>
    <w:rsid w:val="00E40E6A"/>
    <w:rsid w:val="00E41590"/>
    <w:rsid w:val="00E42458"/>
    <w:rsid w:val="00E6627A"/>
    <w:rsid w:val="00E713EE"/>
    <w:rsid w:val="00E76996"/>
    <w:rsid w:val="00E77F67"/>
    <w:rsid w:val="00E85693"/>
    <w:rsid w:val="00E90248"/>
    <w:rsid w:val="00E918BA"/>
    <w:rsid w:val="00E94F7E"/>
    <w:rsid w:val="00EA0D48"/>
    <w:rsid w:val="00EE09E4"/>
    <w:rsid w:val="00EE52B0"/>
    <w:rsid w:val="00EF65DD"/>
    <w:rsid w:val="00EF6FDB"/>
    <w:rsid w:val="00F02D40"/>
    <w:rsid w:val="00F02DB5"/>
    <w:rsid w:val="00F32ABE"/>
    <w:rsid w:val="00F42D12"/>
    <w:rsid w:val="00F567DA"/>
    <w:rsid w:val="00F64A88"/>
    <w:rsid w:val="00FA393F"/>
    <w:rsid w:val="00FB0149"/>
    <w:rsid w:val="00FB5F2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89281A"/>
    <w:rPr>
      <w:rFonts w:ascii="Arial" w:hAnsi="Arial" w:cs="Arial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89281A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siahotels.uz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319F-30EC-43C4-883F-1371B817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MONDEL4</cp:lastModifiedBy>
  <cp:revision>2</cp:revision>
  <dcterms:created xsi:type="dcterms:W3CDTF">2016-11-09T10:23:00Z</dcterms:created>
  <dcterms:modified xsi:type="dcterms:W3CDTF">2016-11-09T10:23:00Z</dcterms:modified>
</cp:coreProperties>
</file>